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2B57" w14:textId="5AC76959" w:rsidR="00E134BA" w:rsidRPr="0034579B" w:rsidRDefault="00731E03">
      <w:pPr>
        <w:spacing w:before="425" w:line="516" w:lineRule="exact"/>
        <w:jc w:val="center"/>
        <w:textAlignment w:val="baseline"/>
        <w:rPr>
          <w:rFonts w:ascii="Verdana" w:eastAsia="Times New Roman" w:hAnsi="Verdana" w:cs="Arial"/>
          <w:color w:val="000000"/>
          <w:sz w:val="24"/>
          <w:szCs w:val="24"/>
          <w:lang w:val="en-GB"/>
        </w:rPr>
      </w:pPr>
      <w:r>
        <w:rPr>
          <w:rFonts w:ascii="Verdana" w:hAnsi="Verdana" w:cs="Arial"/>
          <w:noProof/>
          <w:sz w:val="24"/>
          <w:szCs w:val="24"/>
          <w:lang w:val="en-GB"/>
        </w:rPr>
        <mc:AlternateContent>
          <mc:Choice Requires="wps">
            <w:drawing>
              <wp:anchor distT="0" distB="0" distL="0" distR="0" simplePos="0" relativeHeight="251657728" behindDoc="1" locked="0" layoutInCell="1" allowOverlap="1" wp14:anchorId="47807E30" wp14:editId="03DE01ED">
                <wp:simplePos x="0" y="0"/>
                <wp:positionH relativeFrom="page">
                  <wp:posOffset>902335</wp:posOffset>
                </wp:positionH>
                <wp:positionV relativeFrom="page">
                  <wp:posOffset>163830</wp:posOffset>
                </wp:positionV>
                <wp:extent cx="5765800" cy="31813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5C78A" w14:textId="302D6D30" w:rsidR="00B67031" w:rsidRDefault="00B67031">
                            <w:pPr>
                              <w:tabs>
                                <w:tab w:val="right" w:pos="9072"/>
                              </w:tabs>
                              <w:spacing w:before="128" w:after="27" w:line="335" w:lineRule="exact"/>
                              <w:textAlignment w:val="baseline"/>
                              <w:rPr>
                                <w:rFonts w:ascii="Arial" w:hAnsi="Arial"/>
                                <w:b/>
                                <w:color w:val="000000"/>
                                <w:sz w:val="28"/>
                                <w:u w:val="single"/>
                              </w:rPr>
                            </w:pPr>
                            <w:r>
                              <w:rPr>
                                <w:rFonts w:ascii="Arial" w:hAnsi="Arial"/>
                                <w:b/>
                                <w:color w:val="000000"/>
                                <w:sz w:val="28"/>
                                <w:u w:val="single"/>
                              </w:rPr>
                              <w:t>CORRECTED TRANSCRIPT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07E30" id="_x0000_t202" coordsize="21600,21600" o:spt="202" path="m,l,21600r21600,l21600,xe">
                <v:stroke joinstyle="miter"/>
                <v:path gradientshapeok="t" o:connecttype="rect"/>
              </v:shapetype>
              <v:shape id="_x0000_s0" o:spid="_x0000_s1026" type="#_x0000_t202" style="position:absolute;left:0;text-align:left;margin-left:71.05pt;margin-top:12.9pt;width:454pt;height:25.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" filled="f" stroked="f">
                <v:textbox inset="0,0,0,0">
                  <w:txbxContent>
                    <w:p w14:paraId="2775C78A" w14:textId="302D6D30" w:rsidR="00B67031" w:rsidRDefault="00B67031">
                      <w:pPr>
                        <w:tabs>
                          <w:tab w:val="right" w:pos="9072"/>
                        </w:tabs>
                        <w:spacing w:before="128" w:after="27" w:line="335" w:lineRule="exact"/>
                        <w:textAlignment w:val="baseline"/>
                        <w:rPr>
                          <w:rFonts w:ascii="Arial" w:hAnsi="Arial"/>
                          <w:b/>
                          <w:color w:val="000000"/>
                          <w:sz w:val="28"/>
                          <w:u w:val="single"/>
                        </w:rPr>
                      </w:pPr>
                      <w:r>
                        <w:rPr>
                          <w:rFonts w:ascii="Arial" w:hAnsi="Arial"/>
                          <w:b/>
                          <w:color w:val="000000"/>
                          <w:sz w:val="28"/>
                          <w:u w:val="single"/>
                        </w:rPr>
                        <w:t>CORRECTED TRANSCRIPT</w:t>
                      </w:r>
                    </w:p>
                  </w:txbxContent>
                </v:textbox>
                <w10:wrap type="square" anchorx="page" anchory="page"/>
              </v:shape>
            </w:pict>
          </mc:Fallback>
        </mc:AlternateContent>
      </w:r>
      <w:r w:rsidR="00B67031" w:rsidRPr="0034579B">
        <w:rPr>
          <w:rFonts w:ascii="Verdana" w:eastAsia="Times New Roman" w:hAnsi="Verdana" w:cs="Arial"/>
          <w:color w:val="000000"/>
          <w:sz w:val="24"/>
          <w:szCs w:val="24"/>
          <w:lang w:val="en-GB"/>
        </w:rPr>
        <w:t xml:space="preserve">HOUSE OF LORDS </w:t>
      </w:r>
      <w:r w:rsidR="00B67031" w:rsidRPr="0034579B">
        <w:rPr>
          <w:rFonts w:ascii="Verdana" w:eastAsia="Times New Roman" w:hAnsi="Verdana" w:cs="Arial"/>
          <w:color w:val="000000"/>
          <w:sz w:val="24"/>
          <w:szCs w:val="24"/>
          <w:lang w:val="en-GB"/>
        </w:rPr>
        <w:br/>
        <w:t xml:space="preserve">MINUTES OF PROCEEDINGS </w:t>
      </w:r>
      <w:r w:rsidR="00B67031" w:rsidRPr="0034579B">
        <w:rPr>
          <w:rFonts w:ascii="Verdana" w:eastAsia="Times New Roman" w:hAnsi="Verdana" w:cs="Arial"/>
          <w:color w:val="000000"/>
          <w:sz w:val="24"/>
          <w:szCs w:val="24"/>
          <w:lang w:val="en-GB"/>
        </w:rPr>
        <w:br/>
        <w:t xml:space="preserve">taken before the </w:t>
      </w:r>
      <w:r w:rsidR="00B67031" w:rsidRPr="0034579B">
        <w:rPr>
          <w:rFonts w:ascii="Verdana" w:eastAsia="Times New Roman" w:hAnsi="Verdana" w:cs="Arial"/>
          <w:color w:val="000000"/>
          <w:sz w:val="24"/>
          <w:szCs w:val="24"/>
          <w:lang w:val="en-GB"/>
        </w:rPr>
        <w:br/>
        <w:t xml:space="preserve">STANDING ORDERS (PRIVATE </w:t>
      </w:r>
      <w:r w:rsidR="00DC724C" w:rsidRPr="0034579B">
        <w:rPr>
          <w:rFonts w:ascii="Verdana" w:eastAsia="Times New Roman" w:hAnsi="Verdana" w:cs="Arial"/>
          <w:color w:val="000000"/>
          <w:sz w:val="24"/>
          <w:szCs w:val="24"/>
          <w:lang w:val="en-GB"/>
        </w:rPr>
        <w:t>BILL</w:t>
      </w:r>
      <w:r w:rsidR="00B67031" w:rsidRPr="0034579B">
        <w:rPr>
          <w:rFonts w:ascii="Verdana" w:eastAsia="Times New Roman" w:hAnsi="Verdana" w:cs="Arial"/>
          <w:color w:val="000000"/>
          <w:sz w:val="24"/>
          <w:szCs w:val="24"/>
          <w:lang w:val="en-GB"/>
        </w:rPr>
        <w:t xml:space="preserve">S) COMMITTEE </w:t>
      </w:r>
      <w:r w:rsidR="00B67031" w:rsidRPr="0034579B">
        <w:rPr>
          <w:rFonts w:ascii="Verdana" w:eastAsia="Times New Roman" w:hAnsi="Verdana" w:cs="Arial"/>
          <w:color w:val="000000"/>
          <w:sz w:val="24"/>
          <w:szCs w:val="24"/>
          <w:lang w:val="en-GB"/>
        </w:rPr>
        <w:br/>
        <w:t xml:space="preserve">on </w:t>
      </w:r>
      <w:r w:rsidR="00E134BA" w:rsidRPr="0034579B">
        <w:rPr>
          <w:rFonts w:ascii="Verdana" w:eastAsia="Times New Roman" w:hAnsi="Verdana" w:cs="Arial"/>
          <w:color w:val="000000"/>
          <w:sz w:val="24"/>
          <w:szCs w:val="24"/>
          <w:lang w:val="en-GB"/>
        </w:rPr>
        <w:t>the</w:t>
      </w:r>
      <w:r w:rsidR="00E134BA" w:rsidRPr="0034579B">
        <w:rPr>
          <w:rFonts w:ascii="Verdana" w:eastAsia="Times New Roman" w:hAnsi="Verdana" w:cs="Arial"/>
          <w:color w:val="000000"/>
          <w:sz w:val="24"/>
          <w:szCs w:val="24"/>
          <w:lang w:val="en-GB"/>
        </w:rPr>
        <w:br/>
      </w:r>
      <w:r w:rsidR="000B419C" w:rsidRPr="0034579B">
        <w:rPr>
          <w:rFonts w:ascii="Verdana" w:eastAsia="Times New Roman" w:hAnsi="Verdana" w:cs="Arial"/>
          <w:color w:val="000000"/>
          <w:sz w:val="24"/>
          <w:szCs w:val="24"/>
          <w:lang w:val="en-GB"/>
        </w:rPr>
        <w:t>HIGH SPEED RAIL (</w:t>
      </w:r>
      <w:r w:rsidR="0032384F" w:rsidRPr="0034579B">
        <w:rPr>
          <w:rFonts w:ascii="Verdana" w:hAnsi="Verdana" w:cs="Arial"/>
          <w:sz w:val="24"/>
          <w:szCs w:val="24"/>
          <w:lang w:val="en-GB"/>
        </w:rPr>
        <w:t>CREWE-MANCHESTER</w:t>
      </w:r>
      <w:r w:rsidR="00FA30E0" w:rsidRPr="0034579B">
        <w:rPr>
          <w:rFonts w:ascii="Verdana" w:eastAsia="Times New Roman" w:hAnsi="Verdana" w:cs="Arial"/>
          <w:color w:val="000000"/>
          <w:sz w:val="24"/>
          <w:szCs w:val="24"/>
          <w:lang w:val="en-GB"/>
        </w:rPr>
        <w:t xml:space="preserve">) </w:t>
      </w:r>
      <w:r w:rsidR="00DC724C" w:rsidRPr="0034579B">
        <w:rPr>
          <w:rFonts w:ascii="Verdana" w:eastAsia="Times New Roman" w:hAnsi="Verdana" w:cs="Arial"/>
          <w:color w:val="000000"/>
          <w:sz w:val="24"/>
          <w:szCs w:val="24"/>
          <w:lang w:val="en-GB"/>
        </w:rPr>
        <w:t>BILL</w:t>
      </w:r>
      <w:r w:rsidR="0032384F" w:rsidRPr="0034579B">
        <w:rPr>
          <w:rFonts w:ascii="Verdana" w:eastAsia="Times New Roman" w:hAnsi="Verdana" w:cs="Arial"/>
          <w:color w:val="000000"/>
          <w:sz w:val="24"/>
          <w:szCs w:val="24"/>
          <w:lang w:val="en-GB"/>
        </w:rPr>
        <w:t xml:space="preserve">: </w:t>
      </w:r>
      <w:r w:rsidR="00B52E4A">
        <w:rPr>
          <w:rFonts w:ascii="Verdana" w:eastAsia="Times New Roman" w:hAnsi="Verdana" w:cs="Arial"/>
          <w:color w:val="000000"/>
          <w:sz w:val="24"/>
          <w:szCs w:val="24"/>
          <w:lang w:val="en-GB"/>
        </w:rPr>
        <w:t xml:space="preserve">SECOND </w:t>
      </w:r>
      <w:r w:rsidR="0032384F" w:rsidRPr="0034579B">
        <w:rPr>
          <w:rFonts w:ascii="Verdana" w:eastAsia="Times New Roman" w:hAnsi="Verdana" w:cs="Arial"/>
          <w:color w:val="000000"/>
          <w:sz w:val="24"/>
          <w:szCs w:val="24"/>
          <w:lang w:val="en-GB"/>
        </w:rPr>
        <w:t>ADDITIONAL PROVISION</w:t>
      </w:r>
      <w:r w:rsidR="00B52E4A">
        <w:rPr>
          <w:rFonts w:ascii="Verdana" w:eastAsia="Times New Roman" w:hAnsi="Verdana" w:cs="Arial"/>
          <w:color w:val="000000"/>
          <w:sz w:val="24"/>
          <w:szCs w:val="24"/>
          <w:lang w:val="en-GB"/>
        </w:rPr>
        <w:t xml:space="preserve"> </w:t>
      </w:r>
    </w:p>
    <w:p w14:paraId="2B948332" w14:textId="77777777" w:rsidR="0032384F" w:rsidRPr="0034579B" w:rsidRDefault="0032384F" w:rsidP="0032384F">
      <w:pPr>
        <w:spacing w:before="850" w:line="336" w:lineRule="exact"/>
        <w:jc w:val="center"/>
        <w:textAlignment w:val="baseline"/>
        <w:rPr>
          <w:rFonts w:ascii="Verdana" w:eastAsia="Times New Roman" w:hAnsi="Verdana" w:cs="Arial"/>
          <w:color w:val="000000"/>
          <w:sz w:val="24"/>
          <w:szCs w:val="24"/>
          <w:lang w:val="en-GB"/>
        </w:rPr>
      </w:pPr>
      <w:r w:rsidRPr="0034579B">
        <w:rPr>
          <w:rFonts w:ascii="Verdana" w:eastAsia="Times New Roman" w:hAnsi="Verdana" w:cs="Arial"/>
          <w:color w:val="000000"/>
          <w:sz w:val="24"/>
          <w:szCs w:val="24"/>
          <w:lang w:val="en-GB"/>
        </w:rPr>
        <w:t>Thursday 14 September 2023</w:t>
      </w:r>
    </w:p>
    <w:p w14:paraId="7B79DFCA" w14:textId="77777777" w:rsidR="00AC4DC9" w:rsidRPr="0034579B" w:rsidRDefault="00B67031" w:rsidP="0032384F">
      <w:pPr>
        <w:spacing w:before="850" w:line="336" w:lineRule="exact"/>
        <w:jc w:val="center"/>
        <w:textAlignment w:val="baseline"/>
        <w:rPr>
          <w:rFonts w:ascii="Verdana" w:eastAsia="Times New Roman" w:hAnsi="Verdana" w:cs="Arial"/>
          <w:color w:val="000000"/>
          <w:sz w:val="24"/>
          <w:szCs w:val="24"/>
          <w:lang w:val="en-GB"/>
        </w:rPr>
      </w:pPr>
      <w:r w:rsidRPr="0034579B">
        <w:rPr>
          <w:rFonts w:ascii="Verdana" w:eastAsia="Times New Roman" w:hAnsi="Verdana" w:cs="Arial"/>
          <w:color w:val="000000"/>
          <w:sz w:val="24"/>
          <w:szCs w:val="24"/>
          <w:lang w:val="en-GB"/>
        </w:rPr>
        <w:t xml:space="preserve">Before: </w:t>
      </w:r>
      <w:r w:rsidRPr="0034579B">
        <w:rPr>
          <w:rFonts w:ascii="Verdana" w:eastAsia="Times New Roman" w:hAnsi="Verdana" w:cs="Arial"/>
          <w:color w:val="000000"/>
          <w:sz w:val="24"/>
          <w:szCs w:val="24"/>
          <w:lang w:val="en-GB"/>
        </w:rPr>
        <w:br/>
      </w:r>
      <w:r w:rsidR="0032384F" w:rsidRPr="0034579B">
        <w:rPr>
          <w:rFonts w:ascii="Verdana" w:eastAsia="Times New Roman" w:hAnsi="Verdana" w:cs="Arial"/>
          <w:color w:val="000000"/>
          <w:sz w:val="24"/>
          <w:szCs w:val="24"/>
          <w:lang w:val="en-GB"/>
        </w:rPr>
        <w:t>Lord Gardiner of Kimble (The Chair)</w:t>
      </w:r>
      <w:r w:rsidR="0032384F" w:rsidRPr="0034579B">
        <w:rPr>
          <w:rFonts w:ascii="Verdana" w:eastAsia="Times New Roman" w:hAnsi="Verdana" w:cs="Arial"/>
          <w:color w:val="000000"/>
          <w:sz w:val="24"/>
          <w:szCs w:val="24"/>
          <w:lang w:val="en-GB"/>
        </w:rPr>
        <w:br/>
        <w:t>Baroness Finlay of Llandaff</w:t>
      </w:r>
      <w:r w:rsidR="0032384F" w:rsidRPr="0034579B">
        <w:rPr>
          <w:rFonts w:ascii="Verdana" w:eastAsia="Times New Roman" w:hAnsi="Verdana" w:cs="Arial"/>
          <w:color w:val="000000"/>
          <w:sz w:val="24"/>
          <w:szCs w:val="24"/>
          <w:lang w:val="en-GB"/>
        </w:rPr>
        <w:br/>
        <w:t>Lord Geddes</w:t>
      </w:r>
      <w:r w:rsidR="0032384F" w:rsidRPr="0034579B">
        <w:rPr>
          <w:rFonts w:ascii="Verdana" w:eastAsia="Times New Roman" w:hAnsi="Verdana" w:cs="Arial"/>
          <w:color w:val="000000"/>
          <w:sz w:val="24"/>
          <w:szCs w:val="24"/>
          <w:lang w:val="en-GB"/>
        </w:rPr>
        <w:br/>
        <w:t>Lord Jones</w:t>
      </w:r>
      <w:r w:rsidR="0032384F" w:rsidRPr="0034579B">
        <w:rPr>
          <w:rFonts w:ascii="Verdana" w:eastAsia="Times New Roman" w:hAnsi="Verdana" w:cs="Arial"/>
          <w:color w:val="000000"/>
          <w:sz w:val="24"/>
          <w:szCs w:val="24"/>
          <w:lang w:val="en-GB"/>
        </w:rPr>
        <w:br/>
        <w:t>Lord McColl of Dulwich</w:t>
      </w:r>
      <w:r w:rsidR="0032384F" w:rsidRPr="0034579B">
        <w:rPr>
          <w:rFonts w:ascii="Verdana" w:eastAsia="Times New Roman" w:hAnsi="Verdana" w:cs="Arial"/>
          <w:color w:val="000000"/>
          <w:sz w:val="24"/>
          <w:szCs w:val="24"/>
          <w:lang w:val="en-GB"/>
        </w:rPr>
        <w:br/>
        <w:t>Lord Naseby</w:t>
      </w:r>
      <w:r w:rsidR="0032384F" w:rsidRPr="0034579B">
        <w:rPr>
          <w:rFonts w:ascii="Verdana" w:eastAsia="Times New Roman" w:hAnsi="Verdana" w:cs="Arial"/>
          <w:color w:val="000000"/>
          <w:sz w:val="24"/>
          <w:szCs w:val="24"/>
          <w:lang w:val="en-GB"/>
        </w:rPr>
        <w:br/>
        <w:t>Baroness Thomas of Winchester</w:t>
      </w:r>
      <w:r w:rsidR="00F93B76" w:rsidRPr="0034579B">
        <w:rPr>
          <w:rFonts w:ascii="Verdana" w:eastAsia="Times New Roman" w:hAnsi="Verdana" w:cs="Arial"/>
          <w:color w:val="000000"/>
          <w:sz w:val="24"/>
          <w:szCs w:val="24"/>
          <w:lang w:val="en-GB"/>
        </w:rPr>
        <w:t xml:space="preserve">  </w:t>
      </w:r>
    </w:p>
    <w:p w14:paraId="0D8B454B" w14:textId="77777777" w:rsidR="00A93BEF" w:rsidRPr="0034579B" w:rsidRDefault="00A93BEF" w:rsidP="00A93BEF">
      <w:pPr>
        <w:spacing w:line="336" w:lineRule="exact"/>
        <w:textAlignment w:val="baseline"/>
        <w:rPr>
          <w:rFonts w:ascii="Verdana" w:eastAsia="Times New Roman" w:hAnsi="Verdana" w:cs="Arial"/>
          <w:color w:val="000000"/>
          <w:sz w:val="24"/>
          <w:szCs w:val="24"/>
          <w:lang w:val="en-GB"/>
        </w:rPr>
      </w:pPr>
    </w:p>
    <w:p w14:paraId="32EDF9EE" w14:textId="77777777" w:rsidR="00B67031" w:rsidRPr="0034579B" w:rsidRDefault="00B5522D">
      <w:pPr>
        <w:spacing w:before="394" w:line="278" w:lineRule="exact"/>
        <w:jc w:val="both"/>
        <w:textAlignment w:val="baseline"/>
        <w:rPr>
          <w:rFonts w:ascii="Verdana" w:eastAsia="Times New Roman" w:hAnsi="Verdana" w:cs="Arial"/>
          <w:color w:val="000000"/>
          <w:sz w:val="24"/>
          <w:szCs w:val="24"/>
          <w:lang w:val="en-GB"/>
        </w:rPr>
      </w:pPr>
      <w:r w:rsidRPr="0034579B">
        <w:rPr>
          <w:rFonts w:ascii="Verdana" w:eastAsia="Times New Roman" w:hAnsi="Verdana" w:cs="Arial"/>
          <w:color w:val="000000"/>
          <w:sz w:val="24"/>
          <w:szCs w:val="24"/>
          <w:lang w:val="en-GB"/>
        </w:rPr>
        <w:t>PAUL IRVING</w:t>
      </w:r>
      <w:r w:rsidR="00B67031" w:rsidRPr="0034579B">
        <w:rPr>
          <w:rFonts w:ascii="Verdana" w:eastAsia="Times New Roman" w:hAnsi="Verdana" w:cs="Arial"/>
          <w:color w:val="000000"/>
          <w:sz w:val="24"/>
          <w:szCs w:val="24"/>
          <w:lang w:val="en-GB"/>
        </w:rPr>
        <w:t xml:space="preserve">, of WINCKWORTH SHERWOOD, appeared as </w:t>
      </w:r>
      <w:r w:rsidR="0032384F" w:rsidRPr="0034579B">
        <w:rPr>
          <w:rFonts w:ascii="Verdana" w:eastAsia="Times New Roman" w:hAnsi="Verdana" w:cs="Arial"/>
          <w:color w:val="000000"/>
          <w:sz w:val="24"/>
          <w:szCs w:val="24"/>
          <w:lang w:val="en-GB"/>
        </w:rPr>
        <w:t>parliamentary agent</w:t>
      </w:r>
      <w:r w:rsidR="00B67031" w:rsidRPr="0034579B">
        <w:rPr>
          <w:rFonts w:ascii="Verdana" w:eastAsia="Times New Roman" w:hAnsi="Verdana" w:cs="Arial"/>
          <w:color w:val="000000"/>
          <w:sz w:val="24"/>
          <w:szCs w:val="24"/>
          <w:lang w:val="en-GB"/>
        </w:rPr>
        <w:t xml:space="preserve"> for the </w:t>
      </w:r>
      <w:r w:rsidR="00DC724C" w:rsidRPr="0034579B">
        <w:rPr>
          <w:rFonts w:ascii="Verdana" w:eastAsia="Times New Roman" w:hAnsi="Verdana" w:cs="Arial"/>
          <w:color w:val="000000"/>
          <w:sz w:val="24"/>
          <w:szCs w:val="24"/>
          <w:lang w:val="en-GB"/>
        </w:rPr>
        <w:t>Bill</w:t>
      </w:r>
      <w:r w:rsidR="00B67031" w:rsidRPr="0034579B">
        <w:rPr>
          <w:rFonts w:ascii="Verdana" w:eastAsia="Times New Roman" w:hAnsi="Verdana" w:cs="Arial"/>
          <w:color w:val="000000"/>
          <w:sz w:val="24"/>
          <w:szCs w:val="24"/>
          <w:lang w:val="en-GB"/>
        </w:rPr>
        <w:t>.</w:t>
      </w:r>
    </w:p>
    <w:p w14:paraId="6E99F554" w14:textId="77777777" w:rsidR="00AC4DC9" w:rsidRPr="0034579B" w:rsidRDefault="00AC4DC9">
      <w:pPr>
        <w:spacing w:line="336" w:lineRule="exact"/>
        <w:ind w:right="4176"/>
        <w:textAlignment w:val="baseline"/>
        <w:rPr>
          <w:rFonts w:ascii="Verdana" w:eastAsia="Times New Roman" w:hAnsi="Verdana" w:cs="Arial"/>
          <w:color w:val="000000"/>
          <w:sz w:val="24"/>
          <w:szCs w:val="24"/>
          <w:lang w:val="en-GB"/>
        </w:rPr>
      </w:pPr>
    </w:p>
    <w:p w14:paraId="23657780" w14:textId="77777777" w:rsidR="00B67031" w:rsidRPr="0034579B" w:rsidRDefault="0034579B" w:rsidP="0034579B">
      <w:pPr>
        <w:tabs>
          <w:tab w:val="left" w:pos="567"/>
        </w:tabs>
        <w:spacing w:line="336" w:lineRule="exact"/>
        <w:ind w:left="567" w:right="4176" w:hanging="567"/>
        <w:textAlignment w:val="baseline"/>
        <w:rPr>
          <w:rFonts w:ascii="Verdana" w:eastAsia="Times New Roman" w:hAnsi="Verdana" w:cs="Arial"/>
          <w:color w:val="000000"/>
          <w:sz w:val="24"/>
          <w:szCs w:val="24"/>
          <w:u w:val="single"/>
          <w:lang w:val="en-GB"/>
        </w:rPr>
      </w:pPr>
      <w:r w:rsidRPr="0034579B">
        <w:rPr>
          <w:rFonts w:ascii="Verdana" w:eastAsia="Times New Roman" w:hAnsi="Verdana" w:cs="Arial"/>
          <w:color w:val="000000"/>
          <w:sz w:val="24"/>
          <w:szCs w:val="24"/>
          <w:u w:val="single"/>
          <w:lang w:val="en-GB"/>
        </w:rPr>
        <w:br w:type="page"/>
      </w:r>
      <w:r w:rsidR="00B5522D" w:rsidRPr="0034579B">
        <w:rPr>
          <w:rFonts w:ascii="Verdana" w:eastAsia="Times New Roman" w:hAnsi="Verdana" w:cs="Arial"/>
          <w:color w:val="000000"/>
          <w:sz w:val="24"/>
          <w:szCs w:val="24"/>
          <w:u w:val="single"/>
          <w:lang w:val="en-GB"/>
        </w:rPr>
        <w:lastRenderedPageBreak/>
        <w:t>(</w:t>
      </w:r>
      <w:r w:rsidR="0032384F" w:rsidRPr="0034579B">
        <w:rPr>
          <w:rFonts w:ascii="Verdana" w:eastAsia="Times New Roman" w:hAnsi="Verdana" w:cs="Arial"/>
          <w:color w:val="000000"/>
          <w:sz w:val="24"/>
          <w:szCs w:val="24"/>
          <w:u w:val="single"/>
          <w:lang w:val="en-GB"/>
        </w:rPr>
        <w:t>10</w:t>
      </w:r>
      <w:r w:rsidR="009D3F61" w:rsidRPr="0034579B">
        <w:rPr>
          <w:rFonts w:ascii="Verdana" w:eastAsia="Times New Roman" w:hAnsi="Verdana" w:cs="Arial"/>
          <w:color w:val="000000"/>
          <w:sz w:val="24"/>
          <w:szCs w:val="24"/>
          <w:u w:val="single"/>
          <w:lang w:val="en-GB"/>
        </w:rPr>
        <w:t>.</w:t>
      </w:r>
      <w:r w:rsidR="0032384F" w:rsidRPr="0034579B">
        <w:rPr>
          <w:rFonts w:ascii="Verdana" w:eastAsia="Times New Roman" w:hAnsi="Verdana" w:cs="Arial"/>
          <w:color w:val="000000"/>
          <w:sz w:val="24"/>
          <w:szCs w:val="24"/>
          <w:u w:val="single"/>
          <w:lang w:val="en-GB"/>
        </w:rPr>
        <w:t>30</w:t>
      </w:r>
      <w:r w:rsidR="00B67031" w:rsidRPr="0034579B">
        <w:rPr>
          <w:rFonts w:ascii="Verdana" w:eastAsia="Times New Roman" w:hAnsi="Verdana" w:cs="Arial"/>
          <w:color w:val="000000"/>
          <w:sz w:val="24"/>
          <w:szCs w:val="24"/>
          <w:u w:val="single"/>
          <w:lang w:val="en-GB"/>
        </w:rPr>
        <w:t xml:space="preserve"> </w:t>
      </w:r>
      <w:r w:rsidR="0032384F" w:rsidRPr="0034579B">
        <w:rPr>
          <w:rFonts w:ascii="Verdana" w:eastAsia="Times New Roman" w:hAnsi="Verdana" w:cs="Arial"/>
          <w:color w:val="000000"/>
          <w:sz w:val="24"/>
          <w:szCs w:val="24"/>
          <w:u w:val="single"/>
          <w:lang w:val="en-GB"/>
        </w:rPr>
        <w:t>a</w:t>
      </w:r>
      <w:r w:rsidR="00B67031" w:rsidRPr="0034579B">
        <w:rPr>
          <w:rFonts w:ascii="Verdana" w:eastAsia="Times New Roman" w:hAnsi="Verdana" w:cs="Arial"/>
          <w:color w:val="000000"/>
          <w:sz w:val="24"/>
          <w:szCs w:val="24"/>
          <w:u w:val="single"/>
          <w:lang w:val="en-GB"/>
        </w:rPr>
        <w:t>m)</w:t>
      </w:r>
    </w:p>
    <w:p w14:paraId="06A63734"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THE CHAIR:</w:t>
      </w:r>
      <w:r w:rsidRPr="0034579B">
        <w:rPr>
          <w:rFonts w:ascii="Verdana" w:hAnsi="Verdana" w:cs="Arial"/>
          <w:lang w:val="en-GB"/>
        </w:rPr>
        <w:t xml:space="preserve"> Good morning. This session is now in public. Welcome to this meeting of the House of Lords Standing Orders </w:t>
      </w:r>
      <w:r w:rsidR="0034579B">
        <w:rPr>
          <w:rFonts w:ascii="Verdana" w:hAnsi="Verdana" w:cs="Arial"/>
          <w:lang w:val="en-GB"/>
        </w:rPr>
        <w:t xml:space="preserve">(Private Bills) </w:t>
      </w:r>
      <w:r w:rsidRPr="0034579B">
        <w:rPr>
          <w:rFonts w:ascii="Verdana" w:hAnsi="Verdana" w:cs="Arial"/>
          <w:lang w:val="en-GB"/>
        </w:rPr>
        <w:t xml:space="preserve">Committee, which has been convened to consider the Examiners’ </w:t>
      </w:r>
      <w:r w:rsidR="0034579B">
        <w:rPr>
          <w:rFonts w:ascii="Verdana" w:hAnsi="Verdana" w:cs="Arial"/>
          <w:lang w:val="en-GB"/>
        </w:rPr>
        <w:t>certificate</w:t>
      </w:r>
      <w:r w:rsidRPr="0034579B">
        <w:rPr>
          <w:rFonts w:ascii="Verdana" w:hAnsi="Verdana" w:cs="Arial"/>
          <w:lang w:val="en-GB"/>
        </w:rPr>
        <w:t xml:space="preserve"> relating to the second additional provision to the </w:t>
      </w:r>
      <w:proofErr w:type="gramStart"/>
      <w:r w:rsidRPr="0034579B">
        <w:rPr>
          <w:rFonts w:ascii="Verdana" w:hAnsi="Verdana" w:cs="Arial"/>
          <w:lang w:val="en-GB"/>
        </w:rPr>
        <w:t>High</w:t>
      </w:r>
      <w:r w:rsidR="0034579B">
        <w:rPr>
          <w:rFonts w:ascii="Verdana" w:hAnsi="Verdana" w:cs="Arial"/>
          <w:lang w:val="en-GB"/>
        </w:rPr>
        <w:t xml:space="preserve"> </w:t>
      </w:r>
      <w:r w:rsidRPr="0034579B">
        <w:rPr>
          <w:rFonts w:ascii="Verdana" w:hAnsi="Verdana" w:cs="Arial"/>
          <w:lang w:val="en-GB"/>
        </w:rPr>
        <w:t>Speed</w:t>
      </w:r>
      <w:proofErr w:type="gramEnd"/>
      <w:r w:rsidRPr="0034579B">
        <w:rPr>
          <w:rFonts w:ascii="Verdana" w:hAnsi="Verdana" w:cs="Arial"/>
          <w:lang w:val="en-GB"/>
        </w:rPr>
        <w:t xml:space="preserve"> Rail (Crewe – Manchester) Bill. Does any member of the committee have any interest to declare? Lord Jones, I think you might want to declare an interest.</w:t>
      </w:r>
    </w:p>
    <w:p w14:paraId="31A0873B"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LORD JONES:</w:t>
      </w:r>
      <w:r w:rsidRPr="0034579B">
        <w:rPr>
          <w:rFonts w:ascii="Verdana" w:hAnsi="Verdana" w:cs="Arial"/>
          <w:lang w:val="en-GB"/>
        </w:rPr>
        <w:t xml:space="preserve"> Yes. I</w:t>
      </w:r>
      <w:r w:rsidR="0034579B">
        <w:rPr>
          <w:rFonts w:ascii="Verdana" w:hAnsi="Verdana" w:cs="Arial"/>
          <w:lang w:val="en-GB"/>
        </w:rPr>
        <w:t xml:space="preserve"> am</w:t>
      </w:r>
      <w:r w:rsidRPr="0034579B">
        <w:rPr>
          <w:rFonts w:ascii="Verdana" w:hAnsi="Verdana" w:cs="Arial"/>
          <w:lang w:val="en-GB"/>
        </w:rPr>
        <w:t xml:space="preserve"> president of the Mersey Dee Alliance, which is a cross-border Wales-England local government set</w:t>
      </w:r>
      <w:r w:rsidR="0034579B">
        <w:rPr>
          <w:rFonts w:ascii="Verdana" w:hAnsi="Verdana" w:cs="Arial"/>
          <w:lang w:val="en-GB"/>
        </w:rPr>
        <w:noBreakHyphen/>
      </w:r>
      <w:r w:rsidRPr="0034579B">
        <w:rPr>
          <w:rFonts w:ascii="Verdana" w:hAnsi="Verdana" w:cs="Arial"/>
          <w:lang w:val="en-GB"/>
        </w:rPr>
        <w:t>up</w:t>
      </w:r>
      <w:r w:rsidR="0034579B">
        <w:rPr>
          <w:rFonts w:ascii="Verdana" w:hAnsi="Verdana" w:cs="Arial"/>
          <w:lang w:val="en-GB"/>
        </w:rPr>
        <w:t>.</w:t>
      </w:r>
      <w:r w:rsidRPr="0034579B">
        <w:rPr>
          <w:rFonts w:ascii="Verdana" w:hAnsi="Verdana" w:cs="Arial"/>
          <w:lang w:val="en-GB"/>
        </w:rPr>
        <w:t xml:space="preserve"> </w:t>
      </w:r>
      <w:r w:rsidR="0034579B" w:rsidRPr="0034579B">
        <w:rPr>
          <w:rFonts w:ascii="Verdana" w:hAnsi="Verdana" w:cs="Arial"/>
          <w:lang w:val="en-GB"/>
        </w:rPr>
        <w:t xml:space="preserve">My </w:t>
      </w:r>
      <w:r w:rsidRPr="0034579B">
        <w:rPr>
          <w:rFonts w:ascii="Verdana" w:hAnsi="Verdana" w:cs="Arial"/>
          <w:lang w:val="en-GB"/>
        </w:rPr>
        <w:t xml:space="preserve">role is </w:t>
      </w:r>
      <w:proofErr w:type="gramStart"/>
      <w:r w:rsidRPr="0034579B">
        <w:rPr>
          <w:rFonts w:ascii="Verdana" w:hAnsi="Verdana" w:cs="Arial"/>
          <w:lang w:val="en-GB"/>
        </w:rPr>
        <w:t>decorative</w:t>
      </w:r>
      <w:proofErr w:type="gramEnd"/>
      <w:r w:rsidRPr="0034579B">
        <w:rPr>
          <w:rFonts w:ascii="Verdana" w:hAnsi="Verdana" w:cs="Arial"/>
          <w:lang w:val="en-GB"/>
        </w:rPr>
        <w:t xml:space="preserve"> but I thought I should acknowledge it before the committee because our long-term hope is that HS2 one day gets to Crewe, which would help my locality.</w:t>
      </w:r>
    </w:p>
    <w:p w14:paraId="7670A4E4"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THE CHAIR:</w:t>
      </w:r>
      <w:r w:rsidRPr="0034579B">
        <w:rPr>
          <w:rFonts w:ascii="Verdana" w:hAnsi="Verdana" w:cs="Arial"/>
          <w:lang w:val="en-GB"/>
        </w:rPr>
        <w:t xml:space="preserve"> Thank you, Lord Jones, very much. The Examiners’ </w:t>
      </w:r>
      <w:r w:rsidR="0034579B">
        <w:rPr>
          <w:rFonts w:ascii="Verdana" w:hAnsi="Verdana" w:cs="Arial"/>
          <w:lang w:val="en-GB"/>
        </w:rPr>
        <w:t>certificate</w:t>
      </w:r>
      <w:r w:rsidRPr="0034579B">
        <w:rPr>
          <w:rFonts w:ascii="Verdana" w:hAnsi="Verdana" w:cs="Arial"/>
          <w:lang w:val="en-GB"/>
        </w:rPr>
        <w:t xml:space="preserve"> states that certain private business Standing Orders have not been complied with, in every case solely as to time and not substantively. Our task is to decide whether to dispense with those Standing Orders. The House of Commons Standing Orders Committee has already met and has decided in favour of dispensing. We have read and received a statement from the </w:t>
      </w:r>
      <w:proofErr w:type="gramStart"/>
      <w:r w:rsidRPr="0034579B">
        <w:rPr>
          <w:rFonts w:ascii="Verdana" w:hAnsi="Verdana" w:cs="Arial"/>
          <w:lang w:val="en-GB"/>
        </w:rPr>
        <w:t>promoter</w:t>
      </w:r>
      <w:proofErr w:type="gramEnd"/>
      <w:r w:rsidRPr="0034579B">
        <w:rPr>
          <w:rFonts w:ascii="Verdana" w:hAnsi="Verdana" w:cs="Arial"/>
          <w:lang w:val="en-GB"/>
        </w:rPr>
        <w:t xml:space="preserve"> and I</w:t>
      </w:r>
      <w:r w:rsidR="0034579B">
        <w:rPr>
          <w:rFonts w:ascii="Verdana" w:hAnsi="Verdana" w:cs="Arial"/>
          <w:lang w:val="en-GB"/>
        </w:rPr>
        <w:t xml:space="preserve"> would</w:t>
      </w:r>
      <w:r w:rsidRPr="0034579B">
        <w:rPr>
          <w:rFonts w:ascii="Verdana" w:hAnsi="Verdana" w:cs="Arial"/>
          <w:lang w:val="en-GB"/>
        </w:rPr>
        <w:t xml:space="preserve"> like the statement to be read into the record, please. I </w:t>
      </w:r>
      <w:r w:rsidR="001217D1">
        <w:rPr>
          <w:rFonts w:ascii="Verdana" w:hAnsi="Verdana" w:cs="Arial"/>
          <w:lang w:val="en-GB"/>
        </w:rPr>
        <w:t>w</w:t>
      </w:r>
      <w:r w:rsidRPr="0034579B">
        <w:rPr>
          <w:rFonts w:ascii="Verdana" w:hAnsi="Verdana" w:cs="Arial"/>
          <w:lang w:val="en-GB"/>
        </w:rPr>
        <w:t>ould ask Mr Irving to first introduce himself and then to speak to the promoter’s statement. Good morning, Mr Irving.</w:t>
      </w:r>
    </w:p>
    <w:p w14:paraId="5A72C373"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PAUL IRVING:</w:t>
      </w:r>
      <w:r w:rsidRPr="0034579B">
        <w:rPr>
          <w:rFonts w:ascii="Verdana" w:hAnsi="Verdana" w:cs="Arial"/>
          <w:lang w:val="en-GB"/>
        </w:rPr>
        <w:t xml:space="preserve"> Good morning, my Lord. My name is Paul Irving. I</w:t>
      </w:r>
      <w:r w:rsidR="0034579B">
        <w:rPr>
          <w:rFonts w:ascii="Verdana" w:hAnsi="Verdana" w:cs="Arial"/>
          <w:lang w:val="en-GB"/>
        </w:rPr>
        <w:t xml:space="preserve"> am</w:t>
      </w:r>
      <w:r w:rsidRPr="0034579B">
        <w:rPr>
          <w:rFonts w:ascii="Verdana" w:hAnsi="Verdana" w:cs="Arial"/>
          <w:lang w:val="en-GB"/>
        </w:rPr>
        <w:t xml:space="preserve"> appearing as the parliamentary agent on behalf of the promoter of the Bill. Our statement sets out the various Standing Orders that have not been complied with. In summary, they all relate to non-compliance with certain dates by which things </w:t>
      </w:r>
      <w:proofErr w:type="gramStart"/>
      <w:r w:rsidRPr="0034579B">
        <w:rPr>
          <w:rFonts w:ascii="Verdana" w:hAnsi="Verdana" w:cs="Arial"/>
          <w:lang w:val="en-GB"/>
        </w:rPr>
        <w:t>have to</w:t>
      </w:r>
      <w:proofErr w:type="gramEnd"/>
      <w:r w:rsidRPr="0034579B">
        <w:rPr>
          <w:rFonts w:ascii="Verdana" w:hAnsi="Verdana" w:cs="Arial"/>
          <w:lang w:val="en-GB"/>
        </w:rPr>
        <w:t xml:space="preserve"> be done. Those are all dates </w:t>
      </w:r>
      <w:r w:rsidR="001217D1">
        <w:rPr>
          <w:rFonts w:ascii="Verdana" w:hAnsi="Verdana" w:cs="Arial"/>
          <w:lang w:val="en-GB"/>
        </w:rPr>
        <w:t>that</w:t>
      </w:r>
      <w:r w:rsidRPr="0034579B">
        <w:rPr>
          <w:rFonts w:ascii="Verdana" w:hAnsi="Verdana" w:cs="Arial"/>
          <w:lang w:val="en-GB"/>
        </w:rPr>
        <w:t xml:space="preserve"> it is impossible to comply with in relation to an additional provision to the Bill and it is therefore a technical </w:t>
      </w:r>
      <w:proofErr w:type="gramStart"/>
      <w:r w:rsidRPr="0034579B">
        <w:rPr>
          <w:rFonts w:ascii="Verdana" w:hAnsi="Verdana" w:cs="Arial"/>
          <w:lang w:val="en-GB"/>
        </w:rPr>
        <w:t xml:space="preserve">non-compliance, </w:t>
      </w:r>
      <w:r w:rsidR="001217D1">
        <w:rPr>
          <w:rFonts w:ascii="Verdana" w:hAnsi="Verdana" w:cs="Arial"/>
          <w:lang w:val="en-GB"/>
        </w:rPr>
        <w:t>since</w:t>
      </w:r>
      <w:proofErr w:type="gramEnd"/>
      <w:r w:rsidRPr="0034579B">
        <w:rPr>
          <w:rFonts w:ascii="Verdana" w:hAnsi="Verdana" w:cs="Arial"/>
          <w:lang w:val="en-GB"/>
        </w:rPr>
        <w:t xml:space="preserve"> we were</w:t>
      </w:r>
      <w:r w:rsidR="0034579B" w:rsidRPr="0034579B">
        <w:rPr>
          <w:rFonts w:ascii="Verdana" w:hAnsi="Verdana" w:cs="Arial"/>
          <w:lang w:val="en-GB"/>
        </w:rPr>
        <w:t xml:space="preserve"> not</w:t>
      </w:r>
      <w:r w:rsidRPr="0034579B">
        <w:rPr>
          <w:rFonts w:ascii="Verdana" w:hAnsi="Verdana" w:cs="Arial"/>
          <w:lang w:val="en-GB"/>
        </w:rPr>
        <w:t xml:space="preserve"> able to comply with</w:t>
      </w:r>
      <w:r w:rsidR="001217D1">
        <w:rPr>
          <w:rFonts w:ascii="Verdana" w:hAnsi="Verdana" w:cs="Arial"/>
          <w:lang w:val="en-GB"/>
        </w:rPr>
        <w:t xml:space="preserve"> them</w:t>
      </w:r>
      <w:r w:rsidRPr="0034579B">
        <w:rPr>
          <w:rFonts w:ascii="Verdana" w:hAnsi="Verdana" w:cs="Arial"/>
          <w:lang w:val="en-GB"/>
        </w:rPr>
        <w:t>. We do</w:t>
      </w:r>
      <w:r w:rsidR="0034579B" w:rsidRPr="0034579B">
        <w:rPr>
          <w:rFonts w:ascii="Verdana" w:hAnsi="Verdana" w:cs="Arial"/>
          <w:lang w:val="en-GB"/>
        </w:rPr>
        <w:t xml:space="preserve"> not</w:t>
      </w:r>
      <w:r w:rsidRPr="0034579B">
        <w:rPr>
          <w:rFonts w:ascii="Verdana" w:hAnsi="Verdana" w:cs="Arial"/>
          <w:lang w:val="en-GB"/>
        </w:rPr>
        <w:t xml:space="preserve"> consider that anyone would have been prejudiced by the failure to comply with these requirements and, accordingly, we would ask for a dispensation from the requirements. </w:t>
      </w:r>
    </w:p>
    <w:p w14:paraId="7FC10018"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lang w:val="en-GB"/>
        </w:rPr>
        <w:t>I was</w:t>
      </w:r>
      <w:r w:rsidR="0034579B" w:rsidRPr="0034579B">
        <w:rPr>
          <w:rFonts w:ascii="Verdana" w:hAnsi="Verdana" w:cs="Arial"/>
          <w:lang w:val="en-GB"/>
        </w:rPr>
        <w:t xml:space="preserve"> not</w:t>
      </w:r>
      <w:r w:rsidRPr="0034579B">
        <w:rPr>
          <w:rFonts w:ascii="Verdana" w:hAnsi="Verdana" w:cs="Arial"/>
          <w:lang w:val="en-GB"/>
        </w:rPr>
        <w:t xml:space="preserve"> going to go into the details of the Standing Orders. These requirements are all to similar effect about timing but if you would like any further </w:t>
      </w:r>
      <w:r w:rsidR="001217D1">
        <w:rPr>
          <w:rFonts w:ascii="Verdana" w:hAnsi="Verdana" w:cs="Arial"/>
          <w:lang w:val="en-GB"/>
        </w:rPr>
        <w:t>details—</w:t>
      </w:r>
    </w:p>
    <w:p w14:paraId="2A2D9972"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THE CHAIR:</w:t>
      </w:r>
      <w:r w:rsidRPr="0034579B">
        <w:rPr>
          <w:rFonts w:ascii="Verdana" w:hAnsi="Verdana" w:cs="Arial"/>
          <w:lang w:val="en-GB"/>
        </w:rPr>
        <w:t xml:space="preserve"> Well, I think we have the papers before </w:t>
      </w:r>
      <w:proofErr w:type="gramStart"/>
      <w:r w:rsidRPr="0034579B">
        <w:rPr>
          <w:rFonts w:ascii="Verdana" w:hAnsi="Verdana" w:cs="Arial"/>
          <w:lang w:val="en-GB"/>
        </w:rPr>
        <w:t>us</w:t>
      </w:r>
      <w:proofErr w:type="gramEnd"/>
      <w:r w:rsidRPr="0034579B">
        <w:rPr>
          <w:rFonts w:ascii="Verdana" w:hAnsi="Verdana" w:cs="Arial"/>
          <w:lang w:val="en-GB"/>
        </w:rPr>
        <w:t xml:space="preserve"> and we can see the issue of the time throughout. I do</w:t>
      </w:r>
      <w:r w:rsidR="0034579B" w:rsidRPr="0034579B">
        <w:rPr>
          <w:rFonts w:ascii="Verdana" w:hAnsi="Verdana" w:cs="Arial"/>
          <w:lang w:val="en-GB"/>
        </w:rPr>
        <w:t xml:space="preserve"> not</w:t>
      </w:r>
      <w:r w:rsidRPr="0034579B">
        <w:rPr>
          <w:rFonts w:ascii="Verdana" w:hAnsi="Verdana" w:cs="Arial"/>
          <w:lang w:val="en-GB"/>
        </w:rPr>
        <w:t xml:space="preserve"> think it</w:t>
      </w:r>
      <w:r w:rsidR="001217D1">
        <w:rPr>
          <w:rFonts w:ascii="Verdana" w:hAnsi="Verdana" w:cs="Arial"/>
          <w:lang w:val="en-GB"/>
        </w:rPr>
        <w:t xml:space="preserve"> i</w:t>
      </w:r>
      <w:r w:rsidRPr="0034579B">
        <w:rPr>
          <w:rFonts w:ascii="Verdana" w:hAnsi="Verdana" w:cs="Arial"/>
          <w:lang w:val="en-GB"/>
        </w:rPr>
        <w:t xml:space="preserve">s necessary to go into full detail on that. </w:t>
      </w:r>
      <w:r w:rsidR="001217D1">
        <w:rPr>
          <w:rFonts w:ascii="Verdana" w:hAnsi="Verdana" w:cs="Arial"/>
          <w:lang w:val="en-GB"/>
        </w:rPr>
        <w:t>Have you a</w:t>
      </w:r>
      <w:r w:rsidRPr="0034579B">
        <w:rPr>
          <w:rFonts w:ascii="Verdana" w:hAnsi="Verdana" w:cs="Arial"/>
          <w:lang w:val="en-GB"/>
        </w:rPr>
        <w:t>nything further, Mr Irving?</w:t>
      </w:r>
    </w:p>
    <w:p w14:paraId="326486A7"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PAUL IRVING:</w:t>
      </w:r>
      <w:r w:rsidRPr="0034579B">
        <w:rPr>
          <w:rFonts w:ascii="Verdana" w:hAnsi="Verdana" w:cs="Arial"/>
          <w:lang w:val="en-GB"/>
        </w:rPr>
        <w:t xml:space="preserve"> I did</w:t>
      </w:r>
      <w:r w:rsidR="0034579B" w:rsidRPr="0034579B">
        <w:rPr>
          <w:rFonts w:ascii="Verdana" w:hAnsi="Verdana" w:cs="Arial"/>
          <w:lang w:val="en-GB"/>
        </w:rPr>
        <w:t xml:space="preserve"> not</w:t>
      </w:r>
      <w:r w:rsidRPr="0034579B">
        <w:rPr>
          <w:rFonts w:ascii="Verdana" w:hAnsi="Verdana" w:cs="Arial"/>
          <w:lang w:val="en-GB"/>
        </w:rPr>
        <w:t xml:space="preserve"> have anything further</w:t>
      </w:r>
      <w:r w:rsidR="001217D1">
        <w:rPr>
          <w:rFonts w:ascii="Verdana" w:hAnsi="Verdana" w:cs="Arial"/>
          <w:lang w:val="en-GB"/>
        </w:rPr>
        <w:t xml:space="preserve"> to say</w:t>
      </w:r>
      <w:r w:rsidR="0034579B" w:rsidRPr="0034579B">
        <w:rPr>
          <w:rFonts w:ascii="Verdana" w:hAnsi="Verdana" w:cs="Arial"/>
          <w:lang w:val="en-GB"/>
        </w:rPr>
        <w:t>,</w:t>
      </w:r>
      <w:r w:rsidRPr="0034579B">
        <w:rPr>
          <w:rFonts w:ascii="Verdana" w:hAnsi="Verdana" w:cs="Arial"/>
          <w:lang w:val="en-GB"/>
        </w:rPr>
        <w:t xml:space="preserve"> unless you have any questions.</w:t>
      </w:r>
    </w:p>
    <w:p w14:paraId="558E7F25" w14:textId="77777777" w:rsidR="004B55B1"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THE CHAIR:</w:t>
      </w:r>
      <w:r w:rsidRPr="0034579B">
        <w:rPr>
          <w:rFonts w:ascii="Verdana" w:hAnsi="Verdana" w:cs="Arial"/>
          <w:lang w:val="en-GB"/>
        </w:rPr>
        <w:t xml:space="preserve"> Are there any questions from members of the committee, mindful </w:t>
      </w:r>
      <w:r w:rsidR="001217D1">
        <w:rPr>
          <w:rFonts w:ascii="Verdana" w:hAnsi="Verdana" w:cs="Arial"/>
          <w:lang w:val="en-GB"/>
        </w:rPr>
        <w:t>that</w:t>
      </w:r>
      <w:r w:rsidRPr="0034579B">
        <w:rPr>
          <w:rFonts w:ascii="Verdana" w:hAnsi="Verdana" w:cs="Arial"/>
          <w:lang w:val="en-GB"/>
        </w:rPr>
        <w:t xml:space="preserve"> this is an issue about the time factors of our Standing Orders</w:t>
      </w:r>
      <w:r w:rsidR="001217D1">
        <w:rPr>
          <w:rFonts w:ascii="Verdana" w:hAnsi="Verdana" w:cs="Arial"/>
          <w:lang w:val="en-GB"/>
        </w:rPr>
        <w:t>?</w:t>
      </w:r>
      <w:r w:rsidRPr="0034579B">
        <w:rPr>
          <w:rFonts w:ascii="Verdana" w:hAnsi="Verdana" w:cs="Arial"/>
          <w:lang w:val="en-GB"/>
        </w:rPr>
        <w:t xml:space="preserve"> </w:t>
      </w:r>
      <w:r w:rsidR="0034579B" w:rsidRPr="0034579B">
        <w:rPr>
          <w:rFonts w:ascii="Verdana" w:hAnsi="Verdana" w:cs="Arial"/>
          <w:lang w:val="en-GB"/>
        </w:rPr>
        <w:t xml:space="preserve">Would </w:t>
      </w:r>
      <w:r w:rsidRPr="0034579B">
        <w:rPr>
          <w:rFonts w:ascii="Verdana" w:hAnsi="Verdana" w:cs="Arial"/>
          <w:lang w:val="en-GB"/>
        </w:rPr>
        <w:t>any member like to raise</w:t>
      </w:r>
      <w:r w:rsidR="0034579B" w:rsidRPr="0034579B">
        <w:rPr>
          <w:rFonts w:ascii="Verdana" w:hAnsi="Verdana" w:cs="Arial"/>
          <w:lang w:val="en-GB"/>
        </w:rPr>
        <w:t xml:space="preserve"> any points</w:t>
      </w:r>
      <w:r w:rsidRPr="0034579B">
        <w:rPr>
          <w:rFonts w:ascii="Verdana" w:hAnsi="Verdana" w:cs="Arial"/>
          <w:lang w:val="en-GB"/>
        </w:rPr>
        <w:t>? No</w:t>
      </w:r>
      <w:r w:rsidR="0034579B">
        <w:rPr>
          <w:rFonts w:ascii="Verdana" w:hAnsi="Verdana" w:cs="Arial"/>
          <w:lang w:val="en-GB"/>
        </w:rPr>
        <w:t>.</w:t>
      </w:r>
      <w:r w:rsidRPr="0034579B">
        <w:rPr>
          <w:rFonts w:ascii="Verdana" w:hAnsi="Verdana" w:cs="Arial"/>
          <w:lang w:val="en-GB"/>
        </w:rPr>
        <w:t xml:space="preserve"> Well, in that case, we have obviously had very thorough consideration of statement and papers</w:t>
      </w:r>
      <w:r w:rsidR="001217D1">
        <w:rPr>
          <w:rFonts w:ascii="Verdana" w:hAnsi="Verdana" w:cs="Arial"/>
          <w:lang w:val="en-GB"/>
        </w:rPr>
        <w:t>.</w:t>
      </w:r>
      <w:r w:rsidRPr="0034579B">
        <w:rPr>
          <w:rFonts w:ascii="Verdana" w:hAnsi="Verdana" w:cs="Arial"/>
          <w:lang w:val="en-GB"/>
        </w:rPr>
        <w:t xml:space="preserve"> </w:t>
      </w:r>
      <w:r w:rsidR="001217D1" w:rsidRPr="0034579B">
        <w:rPr>
          <w:rFonts w:ascii="Verdana" w:hAnsi="Verdana" w:cs="Arial"/>
          <w:lang w:val="en-GB"/>
        </w:rPr>
        <w:t>Indeed</w:t>
      </w:r>
      <w:r w:rsidRPr="0034579B">
        <w:rPr>
          <w:rFonts w:ascii="Verdana" w:hAnsi="Verdana" w:cs="Arial"/>
          <w:lang w:val="en-GB"/>
        </w:rPr>
        <w:t xml:space="preserve">, </w:t>
      </w:r>
      <w:r w:rsidRPr="0034579B">
        <w:rPr>
          <w:rFonts w:ascii="Verdana" w:hAnsi="Verdana" w:cs="Arial"/>
          <w:lang w:val="en-GB"/>
        </w:rPr>
        <w:lastRenderedPageBreak/>
        <w:t xml:space="preserve">the committee is familiar with the concept of non-compliance solely as to time, which arises simply because certain dates set out in the Standing Orders are applicable to </w:t>
      </w:r>
      <w:r w:rsidR="001217D1" w:rsidRPr="0034579B">
        <w:rPr>
          <w:rFonts w:ascii="Verdana" w:hAnsi="Verdana" w:cs="Arial"/>
          <w:lang w:val="en-GB"/>
        </w:rPr>
        <w:t xml:space="preserve">private </w:t>
      </w:r>
      <w:r w:rsidRPr="0034579B">
        <w:rPr>
          <w:rFonts w:ascii="Verdana" w:hAnsi="Verdana" w:cs="Arial"/>
          <w:lang w:val="en-GB"/>
        </w:rPr>
        <w:t>Bills and are predicated on a deposit date of 27 November. These dates therefore cannot be met by hybrid Bills or by additional provision to hybrid or private Bills</w:t>
      </w:r>
      <w:r w:rsidR="00726142">
        <w:rPr>
          <w:rFonts w:ascii="Verdana" w:hAnsi="Verdana" w:cs="Arial"/>
          <w:lang w:val="en-GB"/>
        </w:rPr>
        <w:t>.</w:t>
      </w:r>
      <w:r w:rsidRPr="0034579B">
        <w:rPr>
          <w:rFonts w:ascii="Verdana" w:hAnsi="Verdana" w:cs="Arial"/>
          <w:lang w:val="en-GB"/>
        </w:rPr>
        <w:t xml:space="preserve"> </w:t>
      </w:r>
      <w:r w:rsidR="00726142" w:rsidRPr="0034579B">
        <w:rPr>
          <w:rFonts w:ascii="Verdana" w:hAnsi="Verdana" w:cs="Arial"/>
          <w:lang w:val="en-GB"/>
        </w:rPr>
        <w:t xml:space="preserve">In </w:t>
      </w:r>
      <w:r w:rsidRPr="0034579B">
        <w:rPr>
          <w:rFonts w:ascii="Verdana" w:hAnsi="Verdana" w:cs="Arial"/>
          <w:lang w:val="en-GB"/>
        </w:rPr>
        <w:t xml:space="preserve">that </w:t>
      </w:r>
      <w:proofErr w:type="gramStart"/>
      <w:r w:rsidRPr="0034579B">
        <w:rPr>
          <w:rFonts w:ascii="Verdana" w:hAnsi="Verdana" w:cs="Arial"/>
          <w:lang w:val="en-GB"/>
        </w:rPr>
        <w:t>context, and</w:t>
      </w:r>
      <w:proofErr w:type="gramEnd"/>
      <w:r w:rsidRPr="0034579B">
        <w:rPr>
          <w:rFonts w:ascii="Verdana" w:hAnsi="Verdana" w:cs="Arial"/>
          <w:lang w:val="en-GB"/>
        </w:rPr>
        <w:t xml:space="preserve"> </w:t>
      </w:r>
      <w:r w:rsidR="00726142">
        <w:rPr>
          <w:rFonts w:ascii="Verdana" w:hAnsi="Verdana" w:cs="Arial"/>
          <w:lang w:val="en-GB"/>
        </w:rPr>
        <w:t xml:space="preserve">given </w:t>
      </w:r>
      <w:r w:rsidRPr="0034579B">
        <w:rPr>
          <w:rFonts w:ascii="Verdana" w:hAnsi="Verdana" w:cs="Arial"/>
          <w:lang w:val="en-GB"/>
        </w:rPr>
        <w:t>that all the breaches are solely as to time, the committee agree</w:t>
      </w:r>
      <w:r w:rsidR="00726142">
        <w:rPr>
          <w:rFonts w:ascii="Verdana" w:hAnsi="Verdana" w:cs="Arial"/>
          <w:lang w:val="en-GB"/>
        </w:rPr>
        <w:t>s</w:t>
      </w:r>
      <w:r w:rsidRPr="0034579B">
        <w:rPr>
          <w:rFonts w:ascii="Verdana" w:hAnsi="Verdana" w:cs="Arial"/>
          <w:lang w:val="en-GB"/>
        </w:rPr>
        <w:t xml:space="preserve"> that all standing orders referred to in the </w:t>
      </w:r>
      <w:r w:rsidR="0034579B" w:rsidRPr="0034579B">
        <w:rPr>
          <w:rFonts w:ascii="Verdana" w:hAnsi="Verdana" w:cs="Arial"/>
          <w:lang w:val="en-GB"/>
        </w:rPr>
        <w:t>Examiners’ certificate</w:t>
      </w:r>
      <w:r w:rsidRPr="0034579B">
        <w:rPr>
          <w:rFonts w:ascii="Verdana" w:hAnsi="Verdana" w:cs="Arial"/>
          <w:lang w:val="en-GB"/>
        </w:rPr>
        <w:t>, namely Standing Orders 4, 4A, 10, 10A, 11, 12, 12A, 13, 27, 27A, 34, 36, 39, 41, 45 and 47</w:t>
      </w:r>
      <w:r w:rsidR="004B55B1">
        <w:rPr>
          <w:rFonts w:ascii="Verdana" w:hAnsi="Verdana" w:cs="Arial"/>
          <w:lang w:val="en-GB"/>
        </w:rPr>
        <w:t>,</w:t>
      </w:r>
      <w:r w:rsidRPr="0034579B">
        <w:rPr>
          <w:rFonts w:ascii="Verdana" w:hAnsi="Verdana" w:cs="Arial"/>
          <w:lang w:val="en-GB"/>
        </w:rPr>
        <w:t xml:space="preserve"> should be dispensed with. </w:t>
      </w:r>
    </w:p>
    <w:p w14:paraId="56B09D69"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lang w:val="en-GB"/>
        </w:rPr>
        <w:t>The decision of the committee will be reported to the House in today’s minute of proceedings and will be posted on the committee’s website. I</w:t>
      </w:r>
      <w:r w:rsidR="0034579B">
        <w:rPr>
          <w:rFonts w:ascii="Verdana" w:hAnsi="Verdana" w:cs="Arial"/>
          <w:lang w:val="en-GB"/>
        </w:rPr>
        <w:t xml:space="preserve"> would</w:t>
      </w:r>
      <w:r w:rsidRPr="0034579B">
        <w:rPr>
          <w:rFonts w:ascii="Verdana" w:hAnsi="Verdana" w:cs="Arial"/>
          <w:lang w:val="en-GB"/>
        </w:rPr>
        <w:t xml:space="preserve"> like to thank Mr Irving and your team for attending and I thank all members of the committee for their consideration, not only in private session but before. The </w:t>
      </w:r>
      <w:r w:rsidR="004B55B1" w:rsidRPr="0034579B">
        <w:rPr>
          <w:rFonts w:ascii="Verdana" w:hAnsi="Verdana" w:cs="Arial"/>
          <w:lang w:val="en-GB"/>
        </w:rPr>
        <w:t xml:space="preserve">committee </w:t>
      </w:r>
      <w:r w:rsidRPr="0034579B">
        <w:rPr>
          <w:rFonts w:ascii="Verdana" w:hAnsi="Verdana" w:cs="Arial"/>
          <w:lang w:val="en-GB"/>
        </w:rPr>
        <w:t>now stands adjourned.</w:t>
      </w:r>
    </w:p>
    <w:p w14:paraId="50939F5C" w14:textId="77777777" w:rsidR="0032384F" w:rsidRPr="0034579B" w:rsidRDefault="0032384F" w:rsidP="0034579B">
      <w:pPr>
        <w:pStyle w:val="Para"/>
        <w:tabs>
          <w:tab w:val="clear" w:pos="360"/>
          <w:tab w:val="left" w:pos="567"/>
        </w:tabs>
        <w:ind w:left="567" w:hanging="567"/>
        <w:rPr>
          <w:rFonts w:ascii="Verdana" w:hAnsi="Verdana" w:cs="Arial"/>
          <w:lang w:val="en-GB"/>
        </w:rPr>
      </w:pPr>
      <w:r w:rsidRPr="0034579B">
        <w:rPr>
          <w:rFonts w:ascii="Verdana" w:hAnsi="Verdana" w:cs="Arial"/>
          <w:b/>
          <w:bCs/>
          <w:lang w:val="en-GB"/>
        </w:rPr>
        <w:t>PAUL IRVING:</w:t>
      </w:r>
      <w:r w:rsidRPr="0034579B">
        <w:rPr>
          <w:rFonts w:ascii="Verdana" w:hAnsi="Verdana" w:cs="Arial"/>
          <w:lang w:val="en-GB"/>
        </w:rPr>
        <w:t xml:space="preserve"> Thank you</w:t>
      </w:r>
      <w:r w:rsidR="0034579B" w:rsidRPr="0034579B">
        <w:rPr>
          <w:rFonts w:ascii="Verdana" w:hAnsi="Verdana" w:cs="Arial"/>
          <w:lang w:val="en-GB"/>
        </w:rPr>
        <w:t>, my</w:t>
      </w:r>
      <w:r w:rsidRPr="0034579B">
        <w:rPr>
          <w:rFonts w:ascii="Verdana" w:hAnsi="Verdana" w:cs="Arial"/>
          <w:lang w:val="en-GB"/>
        </w:rPr>
        <w:t xml:space="preserve"> Lord</w:t>
      </w:r>
      <w:r w:rsidR="0034579B">
        <w:rPr>
          <w:rFonts w:ascii="Verdana" w:hAnsi="Verdana" w:cs="Arial"/>
          <w:lang w:val="en-GB"/>
        </w:rPr>
        <w:t>.</w:t>
      </w:r>
      <w:r w:rsidRPr="0034579B">
        <w:rPr>
          <w:rFonts w:ascii="Verdana" w:hAnsi="Verdana" w:cs="Arial"/>
          <w:lang w:val="en-GB"/>
        </w:rPr>
        <w:t xml:space="preserve"> </w:t>
      </w:r>
    </w:p>
    <w:p w14:paraId="4A555A92" w14:textId="03467392" w:rsidR="00B67031" w:rsidRPr="0034579B" w:rsidRDefault="00B67031" w:rsidP="0034579B">
      <w:pPr>
        <w:tabs>
          <w:tab w:val="left" w:pos="567"/>
          <w:tab w:val="left" w:pos="936"/>
        </w:tabs>
        <w:spacing w:before="398" w:line="274" w:lineRule="exact"/>
        <w:ind w:left="567" w:hanging="567"/>
        <w:jc w:val="both"/>
        <w:textAlignment w:val="baseline"/>
        <w:rPr>
          <w:rFonts w:ascii="Verdana" w:hAnsi="Verdana" w:cs="Arial"/>
          <w:i/>
          <w:lang w:val="en-GB"/>
        </w:rPr>
      </w:pPr>
      <w:r w:rsidRPr="0034579B">
        <w:rPr>
          <w:rFonts w:ascii="Verdana" w:hAnsi="Verdana" w:cs="Arial"/>
          <w:i/>
          <w:lang w:val="en-GB"/>
        </w:rPr>
        <w:t xml:space="preserve">The </w:t>
      </w:r>
      <w:r w:rsidR="00656E90">
        <w:rPr>
          <w:rFonts w:ascii="Verdana" w:hAnsi="Verdana" w:cs="Arial"/>
          <w:i/>
          <w:lang w:val="en-GB"/>
        </w:rPr>
        <w:t>Committee</w:t>
      </w:r>
      <w:r w:rsidR="00E134BA" w:rsidRPr="0034579B">
        <w:rPr>
          <w:rFonts w:ascii="Verdana" w:hAnsi="Verdana" w:cs="Arial"/>
          <w:i/>
          <w:lang w:val="en-GB"/>
        </w:rPr>
        <w:t xml:space="preserve"> </w:t>
      </w:r>
      <w:r w:rsidR="00B5522D" w:rsidRPr="0034579B">
        <w:rPr>
          <w:rFonts w:ascii="Verdana" w:hAnsi="Verdana" w:cs="Arial"/>
          <w:i/>
          <w:lang w:val="en-GB"/>
        </w:rPr>
        <w:t>was adjourned at 1</w:t>
      </w:r>
      <w:r w:rsidR="0032384F" w:rsidRPr="0034579B">
        <w:rPr>
          <w:rFonts w:ascii="Verdana" w:hAnsi="Verdana" w:cs="Arial"/>
          <w:i/>
          <w:lang w:val="en-GB"/>
        </w:rPr>
        <w:t>0</w:t>
      </w:r>
      <w:r w:rsidR="00B5522D" w:rsidRPr="0034579B">
        <w:rPr>
          <w:rFonts w:ascii="Verdana" w:hAnsi="Verdana" w:cs="Arial"/>
          <w:i/>
          <w:lang w:val="en-GB"/>
        </w:rPr>
        <w:t>.</w:t>
      </w:r>
      <w:r w:rsidR="0032384F" w:rsidRPr="0034579B">
        <w:rPr>
          <w:rFonts w:ascii="Verdana" w:hAnsi="Verdana" w:cs="Arial"/>
          <w:i/>
          <w:lang w:val="en-GB"/>
        </w:rPr>
        <w:t>35</w:t>
      </w:r>
      <w:r w:rsidR="00B5522D" w:rsidRPr="0034579B">
        <w:rPr>
          <w:rFonts w:ascii="Verdana" w:hAnsi="Verdana" w:cs="Arial"/>
          <w:i/>
          <w:lang w:val="en-GB"/>
        </w:rPr>
        <w:t xml:space="preserve"> </w:t>
      </w:r>
      <w:r w:rsidR="0032384F" w:rsidRPr="0034579B">
        <w:rPr>
          <w:rFonts w:ascii="Verdana" w:hAnsi="Verdana" w:cs="Arial"/>
          <w:i/>
          <w:lang w:val="en-GB"/>
        </w:rPr>
        <w:t>a</w:t>
      </w:r>
      <w:r w:rsidR="00B5522D" w:rsidRPr="0034579B">
        <w:rPr>
          <w:rFonts w:ascii="Verdana" w:hAnsi="Verdana" w:cs="Arial"/>
          <w:i/>
          <w:lang w:val="en-GB"/>
        </w:rPr>
        <w:t>m</w:t>
      </w:r>
      <w:r w:rsidR="0034579B">
        <w:rPr>
          <w:rFonts w:ascii="Verdana" w:hAnsi="Verdana" w:cs="Arial"/>
          <w:i/>
          <w:lang w:val="en-GB"/>
        </w:rPr>
        <w:t>.</w:t>
      </w:r>
    </w:p>
    <w:sectPr w:rsidR="00B67031" w:rsidRPr="0034579B" w:rsidSect="000F2406">
      <w:pgSz w:w="11909" w:h="16843"/>
      <w:pgMar w:top="759" w:right="1408" w:bottom="1147"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014"/>
    <w:multiLevelType w:val="multilevel"/>
    <w:tmpl w:val="3F700CF4"/>
    <w:lvl w:ilvl="0">
      <w:start w:val="39"/>
      <w:numFmt w:val="decimal"/>
      <w:lvlText w:val="%1."/>
      <w:lvlJc w:val="left"/>
      <w:pPr>
        <w:tabs>
          <w:tab w:val="left" w:pos="360"/>
        </w:tabs>
        <w:ind w:left="720"/>
      </w:pPr>
      <w:rPr>
        <w:rFonts w:ascii="Times New Roman" w:eastAsia="Times New Roman" w:hAnsi="Times New Roman" w:cs="Times New Roman"/>
        <w:b/>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14C3C01"/>
    <w:multiLevelType w:val="multilevel"/>
    <w:tmpl w:val="FC68EF7A"/>
    <w:lvl w:ilvl="0">
      <w:start w:val="1"/>
      <w:numFmt w:val="decimal"/>
      <w:pStyle w:val="Question"/>
      <w:suff w:val="space"/>
      <w:lvlText w:val="Q%1 "/>
      <w:lvlJc w:val="left"/>
      <w:pPr>
        <w:ind w:left="7944" w:firstLine="0"/>
      </w:pPr>
      <w:rPr>
        <w:rFonts w:hint="default"/>
        <w:b/>
        <w:i w:val="0"/>
      </w:rPr>
    </w:lvl>
    <w:lvl w:ilvl="1">
      <w:start w:val="1"/>
      <w:numFmt w:val="none"/>
      <w:suff w:val="nothing"/>
      <w:lvlText w:val=""/>
      <w:lvlJc w:val="left"/>
      <w:pPr>
        <w:ind w:left="-24823" w:firstLine="0"/>
      </w:pPr>
      <w:rPr>
        <w:rFonts w:hint="default"/>
      </w:rPr>
    </w:lvl>
    <w:lvl w:ilvl="2">
      <w:start w:val="1"/>
      <w:numFmt w:val="none"/>
      <w:suff w:val="nothing"/>
      <w:lvlText w:val=""/>
      <w:lvlJc w:val="right"/>
      <w:pPr>
        <w:ind w:left="-24823" w:firstLine="0"/>
      </w:pPr>
      <w:rPr>
        <w:rFonts w:hint="default"/>
      </w:rPr>
    </w:lvl>
    <w:lvl w:ilvl="3">
      <w:start w:val="1"/>
      <w:numFmt w:val="decimal"/>
      <w:lvlText w:val="%4."/>
      <w:lvlJc w:val="left"/>
      <w:pPr>
        <w:tabs>
          <w:tab w:val="num" w:pos="10824"/>
        </w:tabs>
        <w:ind w:left="10824" w:hanging="363"/>
      </w:pPr>
      <w:rPr>
        <w:rFonts w:hint="default"/>
      </w:rPr>
    </w:lvl>
    <w:lvl w:ilvl="4">
      <w:start w:val="1"/>
      <w:numFmt w:val="lowerLetter"/>
      <w:lvlText w:val="%5."/>
      <w:lvlJc w:val="left"/>
      <w:pPr>
        <w:tabs>
          <w:tab w:val="num" w:pos="11544"/>
        </w:tabs>
        <w:ind w:left="11544" w:hanging="363"/>
      </w:pPr>
      <w:rPr>
        <w:rFonts w:hint="default"/>
      </w:rPr>
    </w:lvl>
    <w:lvl w:ilvl="5">
      <w:start w:val="1"/>
      <w:numFmt w:val="lowerRoman"/>
      <w:lvlText w:val="%6."/>
      <w:lvlJc w:val="right"/>
      <w:pPr>
        <w:tabs>
          <w:tab w:val="num" w:pos="12264"/>
        </w:tabs>
        <w:ind w:left="12264" w:hanging="181"/>
      </w:pPr>
      <w:rPr>
        <w:rFonts w:hint="default"/>
      </w:rPr>
    </w:lvl>
    <w:lvl w:ilvl="6">
      <w:start w:val="1"/>
      <w:numFmt w:val="decimal"/>
      <w:lvlText w:val="%7."/>
      <w:lvlJc w:val="left"/>
      <w:pPr>
        <w:tabs>
          <w:tab w:val="num" w:pos="12984"/>
        </w:tabs>
        <w:ind w:left="12984" w:hanging="363"/>
      </w:pPr>
      <w:rPr>
        <w:rFonts w:hint="default"/>
      </w:rPr>
    </w:lvl>
    <w:lvl w:ilvl="7">
      <w:start w:val="1"/>
      <w:numFmt w:val="lowerLetter"/>
      <w:lvlText w:val="%8."/>
      <w:lvlJc w:val="left"/>
      <w:pPr>
        <w:tabs>
          <w:tab w:val="num" w:pos="13704"/>
        </w:tabs>
        <w:ind w:left="13704" w:hanging="363"/>
      </w:pPr>
      <w:rPr>
        <w:rFonts w:hint="default"/>
      </w:rPr>
    </w:lvl>
    <w:lvl w:ilvl="8">
      <w:start w:val="1"/>
      <w:numFmt w:val="lowerRoman"/>
      <w:lvlText w:val="%9."/>
      <w:lvlJc w:val="right"/>
      <w:pPr>
        <w:tabs>
          <w:tab w:val="num" w:pos="14424"/>
        </w:tabs>
        <w:ind w:left="14424" w:hanging="181"/>
      </w:pPr>
      <w:rPr>
        <w:rFonts w:hint="default"/>
      </w:rPr>
    </w:lvl>
  </w:abstractNum>
  <w:abstractNum w:abstractNumId="2" w15:restartNumberingAfterBreak="0">
    <w:nsid w:val="193124EE"/>
    <w:multiLevelType w:val="multilevel"/>
    <w:tmpl w:val="CA6E6C72"/>
    <w:lvl w:ilvl="0">
      <w:start w:val="5"/>
      <w:numFmt w:val="decimal"/>
      <w:lvlText w:val="%1."/>
      <w:lvlJc w:val="left"/>
      <w:pPr>
        <w:tabs>
          <w:tab w:val="left" w:pos="360"/>
        </w:tabs>
        <w:ind w:left="720"/>
      </w:pPr>
      <w:rPr>
        <w:rFonts w:ascii="Times New Roman" w:eastAsia="Times New Roman" w:hAnsi="Times New Roman" w:cs="Times New Roman"/>
        <w:b/>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AEF0333"/>
    <w:multiLevelType w:val="multilevel"/>
    <w:tmpl w:val="5E7E7AFE"/>
    <w:lvl w:ilvl="0">
      <w:start w:val="1"/>
      <w:numFmt w:val="decimal"/>
      <w:pStyle w:val="Para"/>
      <w:lvlText w:val="%1."/>
      <w:lvlJc w:val="left"/>
      <w:pPr>
        <w:tabs>
          <w:tab w:val="left" w:pos="360"/>
        </w:tabs>
        <w:ind w:left="720"/>
      </w:pPr>
      <w:rPr>
        <w:rFonts w:ascii="Times New Roman" w:eastAsia="Times New Roman" w:hAnsi="Times New Roman" w:cs="Times New Roman"/>
        <w:b w:val="0"/>
        <w:bCs/>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448713E"/>
    <w:multiLevelType w:val="multilevel"/>
    <w:tmpl w:val="6F347CBE"/>
    <w:lvl w:ilvl="0">
      <w:start w:val="26"/>
      <w:numFmt w:val="decimal"/>
      <w:lvlText w:val="%1."/>
      <w:lvlJc w:val="left"/>
      <w:pPr>
        <w:tabs>
          <w:tab w:val="left" w:pos="360"/>
        </w:tabs>
        <w:ind w:left="720"/>
      </w:pPr>
      <w:rPr>
        <w:rFonts w:ascii="Times New Roman" w:eastAsia="Times New Roman" w:hAnsi="Times New Roman" w:cs="Times New Roman"/>
        <w:b/>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B9A4CA1"/>
    <w:multiLevelType w:val="hybridMultilevel"/>
    <w:tmpl w:val="D714CBB8"/>
    <w:lvl w:ilvl="0" w:tplc="C9428128">
      <w:start w:val="1"/>
      <w:numFmt w:val="decimal"/>
      <w:lvlText w:val="%1."/>
      <w:lvlJc w:val="left"/>
      <w:pPr>
        <w:tabs>
          <w:tab w:val="num" w:pos="1134"/>
        </w:tabs>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912E63"/>
    <w:multiLevelType w:val="hybridMultilevel"/>
    <w:tmpl w:val="88A0C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D0400C"/>
    <w:multiLevelType w:val="hybridMultilevel"/>
    <w:tmpl w:val="8D4C1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704824"/>
    <w:multiLevelType w:val="multilevel"/>
    <w:tmpl w:val="B486F834"/>
    <w:lvl w:ilvl="0">
      <w:start w:val="18"/>
      <w:numFmt w:val="decimal"/>
      <w:lvlText w:val="%1."/>
      <w:lvlJc w:val="left"/>
      <w:pPr>
        <w:tabs>
          <w:tab w:val="left" w:pos="360"/>
        </w:tabs>
        <w:ind w:left="720"/>
      </w:pPr>
      <w:rPr>
        <w:rFonts w:ascii="Times New Roman" w:eastAsia="Times New Roman" w:hAnsi="Times New Roman" w:cs="Times New Roman"/>
        <w:b/>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BBF5CB4"/>
    <w:multiLevelType w:val="multilevel"/>
    <w:tmpl w:val="3FFAB0D8"/>
    <w:lvl w:ilvl="0">
      <w:start w:val="10"/>
      <w:numFmt w:val="decimal"/>
      <w:lvlText w:val="%1."/>
      <w:lvlJc w:val="left"/>
      <w:pPr>
        <w:tabs>
          <w:tab w:val="left" w:pos="360"/>
        </w:tabs>
        <w:ind w:left="720"/>
      </w:pPr>
      <w:rPr>
        <w:rFonts w:ascii="Times New Roman" w:eastAsia="Times New Roman" w:hAnsi="Times New Roman" w:cs="Times New Roman"/>
        <w:b/>
        <w:strike w:val="0"/>
        <w:color w:val="000000"/>
        <w:spacing w:val="-1"/>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06043579">
    <w:abstractNumId w:val="3"/>
  </w:num>
  <w:num w:numId="2" w16cid:durableId="1740982983">
    <w:abstractNumId w:val="2"/>
  </w:num>
  <w:num w:numId="3" w16cid:durableId="1977178851">
    <w:abstractNumId w:val="9"/>
  </w:num>
  <w:num w:numId="4" w16cid:durableId="1845314913">
    <w:abstractNumId w:val="8"/>
  </w:num>
  <w:num w:numId="5" w16cid:durableId="1254121401">
    <w:abstractNumId w:val="4"/>
  </w:num>
  <w:num w:numId="6" w16cid:durableId="406154352">
    <w:abstractNumId w:val="0"/>
  </w:num>
  <w:num w:numId="7" w16cid:durableId="1454641487">
    <w:abstractNumId w:val="7"/>
  </w:num>
  <w:num w:numId="8" w16cid:durableId="1033653560">
    <w:abstractNumId w:val="6"/>
  </w:num>
  <w:num w:numId="9" w16cid:durableId="549927309">
    <w:abstractNumId w:val="1"/>
  </w:num>
  <w:num w:numId="10" w16cid:durableId="177238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5A"/>
    <w:rsid w:val="00004E54"/>
    <w:rsid w:val="0001357F"/>
    <w:rsid w:val="00016526"/>
    <w:rsid w:val="000208C5"/>
    <w:rsid w:val="00036060"/>
    <w:rsid w:val="000702C0"/>
    <w:rsid w:val="00073621"/>
    <w:rsid w:val="00084A0E"/>
    <w:rsid w:val="000A2B2D"/>
    <w:rsid w:val="000B2FC5"/>
    <w:rsid w:val="000B419C"/>
    <w:rsid w:val="000B6181"/>
    <w:rsid w:val="000D77CC"/>
    <w:rsid w:val="000E3AE0"/>
    <w:rsid w:val="000E5ECA"/>
    <w:rsid w:val="000F2406"/>
    <w:rsid w:val="0010381F"/>
    <w:rsid w:val="00120992"/>
    <w:rsid w:val="001217D1"/>
    <w:rsid w:val="00146CE1"/>
    <w:rsid w:val="00171CD3"/>
    <w:rsid w:val="0019319C"/>
    <w:rsid w:val="001A119C"/>
    <w:rsid w:val="001B01F1"/>
    <w:rsid w:val="001B1135"/>
    <w:rsid w:val="001C2320"/>
    <w:rsid w:val="001C612B"/>
    <w:rsid w:val="001E1A82"/>
    <w:rsid w:val="001E5A48"/>
    <w:rsid w:val="001F097C"/>
    <w:rsid w:val="001F1900"/>
    <w:rsid w:val="001F39BB"/>
    <w:rsid w:val="001F5720"/>
    <w:rsid w:val="001F7050"/>
    <w:rsid w:val="0020287C"/>
    <w:rsid w:val="002369BF"/>
    <w:rsid w:val="00253B01"/>
    <w:rsid w:val="002727EB"/>
    <w:rsid w:val="00274219"/>
    <w:rsid w:val="00282E78"/>
    <w:rsid w:val="002869E3"/>
    <w:rsid w:val="002951B8"/>
    <w:rsid w:val="002A3F55"/>
    <w:rsid w:val="002B1CC5"/>
    <w:rsid w:val="002D576B"/>
    <w:rsid w:val="002F7F55"/>
    <w:rsid w:val="003023FB"/>
    <w:rsid w:val="0032384F"/>
    <w:rsid w:val="00331387"/>
    <w:rsid w:val="0034579B"/>
    <w:rsid w:val="0034790B"/>
    <w:rsid w:val="00357167"/>
    <w:rsid w:val="003579E3"/>
    <w:rsid w:val="00390625"/>
    <w:rsid w:val="003954CD"/>
    <w:rsid w:val="003A109E"/>
    <w:rsid w:val="003E0EF3"/>
    <w:rsid w:val="003F024A"/>
    <w:rsid w:val="00447040"/>
    <w:rsid w:val="00460196"/>
    <w:rsid w:val="00465DC9"/>
    <w:rsid w:val="0047586D"/>
    <w:rsid w:val="004A0DFA"/>
    <w:rsid w:val="004A41F6"/>
    <w:rsid w:val="004B0904"/>
    <w:rsid w:val="004B55B1"/>
    <w:rsid w:val="004C17E6"/>
    <w:rsid w:val="004C2924"/>
    <w:rsid w:val="004D10BB"/>
    <w:rsid w:val="004D33B1"/>
    <w:rsid w:val="004F313F"/>
    <w:rsid w:val="005053D2"/>
    <w:rsid w:val="005129C9"/>
    <w:rsid w:val="0051512D"/>
    <w:rsid w:val="00527A0E"/>
    <w:rsid w:val="00527B80"/>
    <w:rsid w:val="00552A39"/>
    <w:rsid w:val="0056504B"/>
    <w:rsid w:val="00573F03"/>
    <w:rsid w:val="005760A3"/>
    <w:rsid w:val="005A39BD"/>
    <w:rsid w:val="005C75F3"/>
    <w:rsid w:val="0061606E"/>
    <w:rsid w:val="00635753"/>
    <w:rsid w:val="00642726"/>
    <w:rsid w:val="00656E90"/>
    <w:rsid w:val="0066403E"/>
    <w:rsid w:val="00671BC9"/>
    <w:rsid w:val="00697AF6"/>
    <w:rsid w:val="006A02E6"/>
    <w:rsid w:val="006A21A8"/>
    <w:rsid w:val="006D03EF"/>
    <w:rsid w:val="006D344D"/>
    <w:rsid w:val="006D3B65"/>
    <w:rsid w:val="006E2A4C"/>
    <w:rsid w:val="00715A00"/>
    <w:rsid w:val="00716777"/>
    <w:rsid w:val="00725CDE"/>
    <w:rsid w:val="00726142"/>
    <w:rsid w:val="00731E03"/>
    <w:rsid w:val="00732758"/>
    <w:rsid w:val="00766384"/>
    <w:rsid w:val="007806C1"/>
    <w:rsid w:val="0078548C"/>
    <w:rsid w:val="007A12DA"/>
    <w:rsid w:val="007B0557"/>
    <w:rsid w:val="007B07CC"/>
    <w:rsid w:val="007B288E"/>
    <w:rsid w:val="007D77DF"/>
    <w:rsid w:val="007E354E"/>
    <w:rsid w:val="007E4077"/>
    <w:rsid w:val="007F6E8E"/>
    <w:rsid w:val="0080339C"/>
    <w:rsid w:val="00815B2C"/>
    <w:rsid w:val="00823F35"/>
    <w:rsid w:val="0087162C"/>
    <w:rsid w:val="0087627A"/>
    <w:rsid w:val="008B0DE2"/>
    <w:rsid w:val="008B5ABC"/>
    <w:rsid w:val="008B5CE0"/>
    <w:rsid w:val="00927407"/>
    <w:rsid w:val="009447F9"/>
    <w:rsid w:val="00963D6C"/>
    <w:rsid w:val="00990076"/>
    <w:rsid w:val="00993432"/>
    <w:rsid w:val="009A2E4A"/>
    <w:rsid w:val="009A42CC"/>
    <w:rsid w:val="009B0D86"/>
    <w:rsid w:val="009C014E"/>
    <w:rsid w:val="009D3F61"/>
    <w:rsid w:val="009D4F4C"/>
    <w:rsid w:val="009D605A"/>
    <w:rsid w:val="00A17019"/>
    <w:rsid w:val="00A326C0"/>
    <w:rsid w:val="00A3371D"/>
    <w:rsid w:val="00A512CC"/>
    <w:rsid w:val="00A55F85"/>
    <w:rsid w:val="00A63F8B"/>
    <w:rsid w:val="00A9317B"/>
    <w:rsid w:val="00A93BEF"/>
    <w:rsid w:val="00AB1E8E"/>
    <w:rsid w:val="00AB590D"/>
    <w:rsid w:val="00AC4DC9"/>
    <w:rsid w:val="00AD3329"/>
    <w:rsid w:val="00AE7E30"/>
    <w:rsid w:val="00B07C85"/>
    <w:rsid w:val="00B3072E"/>
    <w:rsid w:val="00B42418"/>
    <w:rsid w:val="00B52E4A"/>
    <w:rsid w:val="00B5522D"/>
    <w:rsid w:val="00B67031"/>
    <w:rsid w:val="00B7244B"/>
    <w:rsid w:val="00B80904"/>
    <w:rsid w:val="00B841A4"/>
    <w:rsid w:val="00BA0618"/>
    <w:rsid w:val="00BA0A73"/>
    <w:rsid w:val="00BC57D4"/>
    <w:rsid w:val="00C051AC"/>
    <w:rsid w:val="00C1703E"/>
    <w:rsid w:val="00C540A7"/>
    <w:rsid w:val="00C778AE"/>
    <w:rsid w:val="00C879E4"/>
    <w:rsid w:val="00C91719"/>
    <w:rsid w:val="00CA2C99"/>
    <w:rsid w:val="00CC5AD0"/>
    <w:rsid w:val="00CE1C95"/>
    <w:rsid w:val="00CE20B7"/>
    <w:rsid w:val="00CE5893"/>
    <w:rsid w:val="00D0430B"/>
    <w:rsid w:val="00D341A6"/>
    <w:rsid w:val="00D54880"/>
    <w:rsid w:val="00D7607C"/>
    <w:rsid w:val="00D9786F"/>
    <w:rsid w:val="00DA00CB"/>
    <w:rsid w:val="00DC53EF"/>
    <w:rsid w:val="00DC724C"/>
    <w:rsid w:val="00E06425"/>
    <w:rsid w:val="00E134BA"/>
    <w:rsid w:val="00E46F00"/>
    <w:rsid w:val="00E50055"/>
    <w:rsid w:val="00E62E97"/>
    <w:rsid w:val="00E7286A"/>
    <w:rsid w:val="00E914E5"/>
    <w:rsid w:val="00EA7667"/>
    <w:rsid w:val="00EC0204"/>
    <w:rsid w:val="00EC2F86"/>
    <w:rsid w:val="00EC6CCF"/>
    <w:rsid w:val="00EF66EA"/>
    <w:rsid w:val="00EF693A"/>
    <w:rsid w:val="00F00CD9"/>
    <w:rsid w:val="00F01A59"/>
    <w:rsid w:val="00F05744"/>
    <w:rsid w:val="00F10252"/>
    <w:rsid w:val="00F102B2"/>
    <w:rsid w:val="00F1333E"/>
    <w:rsid w:val="00F14CB9"/>
    <w:rsid w:val="00F15F51"/>
    <w:rsid w:val="00F32E8A"/>
    <w:rsid w:val="00F40805"/>
    <w:rsid w:val="00F47435"/>
    <w:rsid w:val="00F578D9"/>
    <w:rsid w:val="00F817F3"/>
    <w:rsid w:val="00F830E5"/>
    <w:rsid w:val="00F90C96"/>
    <w:rsid w:val="00F93B76"/>
    <w:rsid w:val="00FA02C6"/>
    <w:rsid w:val="00FA30E0"/>
    <w:rsid w:val="00FA45BD"/>
    <w:rsid w:val="00FB3B0A"/>
    <w:rsid w:val="00FD20BE"/>
    <w:rsid w:val="00FD308E"/>
    <w:rsid w:val="00FF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D3C90"/>
  <w15:chartTrackingRefBased/>
  <w15:docId w15:val="{59327D5B-7756-4074-A2C1-7B1F42BC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E6"/>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B5522D"/>
    <w:pPr>
      <w:numPr>
        <w:numId w:val="1"/>
      </w:numPr>
      <w:tabs>
        <w:tab w:val="left" w:pos="936"/>
      </w:tabs>
      <w:spacing w:before="398" w:line="274" w:lineRule="exact"/>
      <w:ind w:left="936" w:hanging="360"/>
      <w:jc w:val="both"/>
      <w:textAlignment w:val="baseline"/>
    </w:pPr>
  </w:style>
  <w:style w:type="table" w:styleId="TableGrid">
    <w:name w:val="Table Grid"/>
    <w:basedOn w:val="TableNormal"/>
    <w:locked/>
    <w:rsid w:val="000E3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Normal"/>
    <w:rsid w:val="0032384F"/>
    <w:pPr>
      <w:numPr>
        <w:numId w:val="9"/>
      </w:numPr>
      <w:spacing w:line="480" w:lineRule="auto"/>
      <w:ind w:left="0"/>
      <w:jc w:val="both"/>
    </w:pPr>
    <w:rPr>
      <w:rFonts w:ascii="Gill Sans MT" w:eastAsia="Times New Roman" w:hAnsi="Gill Sans MT"/>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D70E-0D71-430A-B1F1-3C004613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3546</Characters>
  <Application>Microsoft Office Word</Application>
  <DocSecurity>0</DocSecurity>
  <Lines>131</Lines>
  <Paragraphs>29</Paragraphs>
  <ScaleCrop>false</ScaleCrop>
  <HeadingPairs>
    <vt:vector size="2" baseType="variant">
      <vt:variant>
        <vt:lpstr>Title</vt:lpstr>
      </vt:variant>
      <vt:variant>
        <vt:i4>1</vt:i4>
      </vt:variant>
    </vt:vector>
  </HeadingPairs>
  <TitlesOfParts>
    <vt:vector size="1" baseType="lpstr">
      <vt:lpstr>HOUSE OF COMMONS</vt:lpstr>
    </vt:vector>
  </TitlesOfParts>
  <Company>Microsoft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OF COMMONS</dc:title>
  <dc:subject/>
  <dc:creator>Michaela MARTIN</dc:creator>
  <cp:keywords/>
  <cp:lastModifiedBy>WRIGHT, Michael</cp:lastModifiedBy>
  <cp:revision>4</cp:revision>
  <dcterms:created xsi:type="dcterms:W3CDTF">2023-09-15T09:04:00Z</dcterms:created>
  <dcterms:modified xsi:type="dcterms:W3CDTF">2023-09-15T15:48:00Z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2023-09-15T09:04:55Z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ea021709-2390-431e-b3ea-7c94f7319b8e</vt:lpwstr>
  </property>
  <property fmtid="{D5CDD505-2E9C-101B-9397-08002B2CF9AE}" pid="8" name="MSIP_Label_a8f77787-5df4-43b6-a2a8-8d8b678a318b_ContentBits">
    <vt:lpwstr>0</vt:lpwstr>
  </property>
</Properties>
</file>