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6C69" w14:textId="77777777" w:rsidR="00347415" w:rsidRPr="007B4074" w:rsidRDefault="00347415" w:rsidP="00347415">
      <w:pPr>
        <w:pStyle w:val="Coverpage"/>
        <w:rPr>
          <w:rFonts w:cs="Times New Roman"/>
        </w:rPr>
      </w:pPr>
      <w:r w:rsidRPr="007B4074">
        <w:rPr>
          <w:rFonts w:cs="Times New Roman"/>
        </w:rPr>
        <w:t xml:space="preserve">MINUTES OF ORAL EVIDENCE </w:t>
      </w:r>
    </w:p>
    <w:p w14:paraId="5260B19E" w14:textId="77777777" w:rsidR="00347415" w:rsidRPr="007B4074" w:rsidRDefault="00347415" w:rsidP="00347415">
      <w:pPr>
        <w:pStyle w:val="Coverpage"/>
        <w:rPr>
          <w:rFonts w:cs="Times New Roman"/>
        </w:rPr>
      </w:pPr>
    </w:p>
    <w:p w14:paraId="628AD114" w14:textId="77777777" w:rsidR="00347415" w:rsidRPr="007B4074" w:rsidRDefault="00347415" w:rsidP="00347415">
      <w:pPr>
        <w:pStyle w:val="Coverpage"/>
        <w:rPr>
          <w:rFonts w:cs="Times New Roman"/>
        </w:rPr>
      </w:pPr>
      <w:r w:rsidRPr="007B4074">
        <w:rPr>
          <w:rFonts w:cs="Times New Roman"/>
        </w:rPr>
        <w:t>taken before the</w:t>
      </w:r>
    </w:p>
    <w:p w14:paraId="0283E341" w14:textId="77777777" w:rsidR="00347415" w:rsidRPr="007B4074" w:rsidRDefault="00347415" w:rsidP="00347415">
      <w:pPr>
        <w:pStyle w:val="Coverpage"/>
        <w:rPr>
          <w:rFonts w:cs="Times New Roman"/>
        </w:rPr>
      </w:pPr>
    </w:p>
    <w:p w14:paraId="7EB0EE8A" w14:textId="1CB8E4CC" w:rsidR="00347415" w:rsidRPr="007B4074" w:rsidRDefault="0015403A" w:rsidP="00347415">
      <w:pPr>
        <w:pStyle w:val="Coverpage"/>
        <w:rPr>
          <w:rFonts w:cs="Times New Roman"/>
          <w:b/>
        </w:rPr>
      </w:pPr>
      <w:r w:rsidRPr="007B4074">
        <w:rPr>
          <w:rFonts w:cs="Times New Roman"/>
          <w:b/>
        </w:rPr>
        <w:t>EXAMINERS OF PETITIONS FOR PRIVATE BILLS</w:t>
      </w:r>
    </w:p>
    <w:p w14:paraId="7C2E22CC" w14:textId="77777777" w:rsidR="0015403A" w:rsidRPr="007B4074" w:rsidRDefault="0015403A" w:rsidP="00347415">
      <w:pPr>
        <w:pStyle w:val="Coverpage"/>
        <w:rPr>
          <w:rFonts w:cs="Times New Roman"/>
        </w:rPr>
      </w:pPr>
    </w:p>
    <w:p w14:paraId="64BC2801" w14:textId="77777777" w:rsidR="00347415" w:rsidRPr="007B4074" w:rsidRDefault="00347415" w:rsidP="00347415">
      <w:pPr>
        <w:pStyle w:val="Coverpage"/>
        <w:rPr>
          <w:rFonts w:cs="Times New Roman"/>
        </w:rPr>
      </w:pPr>
      <w:r w:rsidRPr="007B4074">
        <w:rPr>
          <w:rFonts w:cs="Times New Roman"/>
        </w:rPr>
        <w:t xml:space="preserve">on the </w:t>
      </w:r>
    </w:p>
    <w:p w14:paraId="2157A294" w14:textId="77777777" w:rsidR="00347415" w:rsidRPr="007B4074" w:rsidRDefault="00347415" w:rsidP="00347415">
      <w:pPr>
        <w:pStyle w:val="Coverpage"/>
        <w:rPr>
          <w:rFonts w:cs="Times New Roman"/>
        </w:rPr>
      </w:pPr>
    </w:p>
    <w:p w14:paraId="3A04D70A" w14:textId="39917817" w:rsidR="00F42967" w:rsidRPr="007B4074" w:rsidRDefault="00347415" w:rsidP="00347415">
      <w:pPr>
        <w:pStyle w:val="Coverpage"/>
        <w:rPr>
          <w:rFonts w:cs="Times New Roman"/>
        </w:rPr>
      </w:pPr>
      <w:r w:rsidRPr="007B4074">
        <w:rPr>
          <w:rFonts w:cs="Times New Roman"/>
        </w:rPr>
        <w:t>HIGH SPEED RAIL (</w:t>
      </w:r>
      <w:r w:rsidR="00F42967" w:rsidRPr="007B4074">
        <w:rPr>
          <w:rFonts w:cs="Times New Roman"/>
        </w:rPr>
        <w:t>CREWE</w:t>
      </w:r>
      <w:r w:rsidR="0015403A" w:rsidRPr="007B4074">
        <w:rPr>
          <w:rFonts w:cs="Times New Roman"/>
        </w:rPr>
        <w:t xml:space="preserve"> – </w:t>
      </w:r>
      <w:r w:rsidR="00F42967" w:rsidRPr="007B4074">
        <w:rPr>
          <w:rFonts w:cs="Times New Roman"/>
        </w:rPr>
        <w:t>MANCHESTER</w:t>
      </w:r>
      <w:r w:rsidRPr="007B4074">
        <w:rPr>
          <w:rFonts w:cs="Times New Roman"/>
        </w:rPr>
        <w:t>) BILL</w:t>
      </w:r>
      <w:r w:rsidR="00F42967" w:rsidRPr="007B4074">
        <w:rPr>
          <w:rFonts w:cs="Times New Roman"/>
        </w:rPr>
        <w:t xml:space="preserve"> </w:t>
      </w:r>
    </w:p>
    <w:p w14:paraId="1B15CBFE" w14:textId="77777777" w:rsidR="00347415" w:rsidRPr="007B4074" w:rsidRDefault="00347415" w:rsidP="00347415">
      <w:pPr>
        <w:pStyle w:val="Coverpage"/>
        <w:rPr>
          <w:rFonts w:cs="Times New Roman"/>
        </w:rPr>
      </w:pPr>
    </w:p>
    <w:p w14:paraId="2E3F8F0A" w14:textId="77777777" w:rsidR="00347415" w:rsidRPr="007B4074" w:rsidRDefault="00347415" w:rsidP="00347415">
      <w:pPr>
        <w:pStyle w:val="Coverpage"/>
        <w:jc w:val="left"/>
        <w:rPr>
          <w:rFonts w:cs="Times New Roman"/>
        </w:rPr>
      </w:pPr>
    </w:p>
    <w:p w14:paraId="575F3C36" w14:textId="77777777" w:rsidR="00347415" w:rsidRPr="007B4074" w:rsidRDefault="0039463F" w:rsidP="00347415">
      <w:pPr>
        <w:pStyle w:val="Coverpage"/>
        <w:rPr>
          <w:rFonts w:cs="Times New Roman"/>
        </w:rPr>
      </w:pPr>
      <w:r w:rsidRPr="007B4074">
        <w:rPr>
          <w:rFonts w:cs="Times New Roman"/>
        </w:rPr>
        <w:t>Thursday</w:t>
      </w:r>
      <w:r w:rsidR="00347415" w:rsidRPr="007B4074">
        <w:rPr>
          <w:rFonts w:cs="Times New Roman"/>
        </w:rPr>
        <w:t xml:space="preserve">, </w:t>
      </w:r>
      <w:r w:rsidRPr="007B4074">
        <w:rPr>
          <w:rFonts w:cs="Times New Roman"/>
        </w:rPr>
        <w:t>24</w:t>
      </w:r>
      <w:r w:rsidR="00347415" w:rsidRPr="007B4074">
        <w:rPr>
          <w:rFonts w:cs="Times New Roman"/>
        </w:rPr>
        <w:t xml:space="preserve"> </w:t>
      </w:r>
      <w:r w:rsidRPr="007B4074">
        <w:rPr>
          <w:rFonts w:cs="Times New Roman"/>
        </w:rPr>
        <w:t>February 2022</w:t>
      </w:r>
      <w:r w:rsidR="00347415" w:rsidRPr="007B4074">
        <w:rPr>
          <w:rFonts w:cs="Times New Roman"/>
        </w:rPr>
        <w:t xml:space="preserve"> </w:t>
      </w:r>
      <w:r w:rsidR="003A74EF" w:rsidRPr="007B4074">
        <w:rPr>
          <w:rFonts w:cs="Times New Roman"/>
        </w:rPr>
        <w:t>(Morning)</w:t>
      </w:r>
    </w:p>
    <w:p w14:paraId="7B95CBB0" w14:textId="77777777" w:rsidR="00347415" w:rsidRPr="007B4074" w:rsidRDefault="00347415" w:rsidP="00347415">
      <w:pPr>
        <w:pStyle w:val="Coverpage"/>
        <w:rPr>
          <w:rFonts w:cs="Times New Roman"/>
        </w:rPr>
      </w:pPr>
    </w:p>
    <w:p w14:paraId="3CB42A9B" w14:textId="77777777" w:rsidR="00347415" w:rsidRPr="007B4074" w:rsidRDefault="00347415" w:rsidP="00347415">
      <w:pPr>
        <w:pStyle w:val="Coverpage"/>
        <w:rPr>
          <w:rFonts w:cs="Times New Roman"/>
        </w:rPr>
      </w:pPr>
      <w:r w:rsidRPr="007B4074">
        <w:rPr>
          <w:rFonts w:cs="Times New Roman"/>
        </w:rPr>
        <w:t>In Committee Room 4a</w:t>
      </w:r>
    </w:p>
    <w:p w14:paraId="5FD22A77" w14:textId="141432E0" w:rsidR="00347415" w:rsidRPr="007B4074" w:rsidRDefault="00347415" w:rsidP="00347415">
      <w:pPr>
        <w:pStyle w:val="Coverpage"/>
        <w:rPr>
          <w:rFonts w:cs="Times New Roman"/>
        </w:rPr>
      </w:pPr>
    </w:p>
    <w:p w14:paraId="65F0724C" w14:textId="1C251B4A" w:rsidR="002B4E50" w:rsidRPr="007B4074" w:rsidRDefault="002B4E50" w:rsidP="00347415">
      <w:pPr>
        <w:pStyle w:val="Coverpage"/>
        <w:rPr>
          <w:rFonts w:cs="Times New Roman"/>
        </w:rPr>
      </w:pPr>
      <w:r w:rsidRPr="007B4074">
        <w:rPr>
          <w:rFonts w:cs="Times New Roman"/>
        </w:rPr>
        <w:t>PRESENT:</w:t>
      </w:r>
    </w:p>
    <w:p w14:paraId="5694AAF7" w14:textId="206FB1B4" w:rsidR="002B4E50" w:rsidRPr="007B4074" w:rsidRDefault="002B4E50" w:rsidP="00347415">
      <w:pPr>
        <w:pStyle w:val="Coverpage"/>
        <w:rPr>
          <w:rFonts w:cs="Times New Roman"/>
        </w:rPr>
      </w:pPr>
    </w:p>
    <w:p w14:paraId="440F906B" w14:textId="7E750FB8" w:rsidR="002B4E50" w:rsidRPr="007B4074" w:rsidRDefault="002B4E50" w:rsidP="002B4E50">
      <w:pPr>
        <w:pStyle w:val="Coverpage"/>
      </w:pPr>
      <w:r w:rsidRPr="007B4074">
        <w:t>Christopher Stanton</w:t>
      </w:r>
      <w:r w:rsidR="0044738A" w:rsidRPr="007B4074">
        <w:t>, Clerk of Bills in the House of Commons</w:t>
      </w:r>
    </w:p>
    <w:p w14:paraId="24243316" w14:textId="55D1B749" w:rsidR="002B4E50" w:rsidRPr="007B4074" w:rsidRDefault="002B4E50" w:rsidP="002B4E50">
      <w:pPr>
        <w:pStyle w:val="Coverpage"/>
      </w:pPr>
      <w:r w:rsidRPr="007B4074">
        <w:t>Christine Salmon Percival</w:t>
      </w:r>
      <w:r w:rsidR="0044738A" w:rsidRPr="007B4074">
        <w:t>, Clerk of Private Bills in the House of Lords</w:t>
      </w:r>
    </w:p>
    <w:p w14:paraId="78011669" w14:textId="77777777" w:rsidR="002B4E50" w:rsidRPr="007B4074" w:rsidRDefault="002B4E50" w:rsidP="00347415">
      <w:pPr>
        <w:pStyle w:val="Coverpage"/>
        <w:rPr>
          <w:rFonts w:cs="Times New Roman"/>
        </w:rPr>
      </w:pPr>
    </w:p>
    <w:p w14:paraId="1CB41078" w14:textId="77777777" w:rsidR="00347415" w:rsidRPr="007B4074" w:rsidRDefault="00347415" w:rsidP="00347415">
      <w:pPr>
        <w:pStyle w:val="Coverpage"/>
        <w:rPr>
          <w:rFonts w:cs="Times New Roman"/>
        </w:rPr>
      </w:pPr>
      <w:r w:rsidRPr="007B4074">
        <w:rPr>
          <w:rFonts w:cs="Times New Roman"/>
        </w:rPr>
        <w:t xml:space="preserve">_____________ </w:t>
      </w:r>
    </w:p>
    <w:p w14:paraId="42E87B06" w14:textId="77777777" w:rsidR="00347415" w:rsidRPr="007B4074" w:rsidRDefault="00347415" w:rsidP="00347415">
      <w:pPr>
        <w:pStyle w:val="Coverpage"/>
        <w:rPr>
          <w:rFonts w:cs="Times New Roman"/>
        </w:rPr>
      </w:pPr>
    </w:p>
    <w:p w14:paraId="6BC46E31" w14:textId="77777777" w:rsidR="00347415" w:rsidRPr="007B4074" w:rsidRDefault="00347415" w:rsidP="00347415">
      <w:pPr>
        <w:pStyle w:val="Coverpage"/>
        <w:rPr>
          <w:rFonts w:cs="Times New Roman"/>
        </w:rPr>
      </w:pPr>
      <w:r w:rsidRPr="007B4074">
        <w:rPr>
          <w:rFonts w:cs="Times New Roman"/>
        </w:rPr>
        <w:t>IN ATTENDANCE:</w:t>
      </w:r>
    </w:p>
    <w:p w14:paraId="69C445E9" w14:textId="77777777" w:rsidR="00347415" w:rsidRPr="007B4074" w:rsidRDefault="00347415" w:rsidP="00347415">
      <w:pPr>
        <w:pStyle w:val="Coverpage"/>
        <w:rPr>
          <w:rFonts w:cs="Times New Roman"/>
        </w:rPr>
      </w:pPr>
    </w:p>
    <w:p w14:paraId="29BADC14" w14:textId="5F2ABA35" w:rsidR="00F42967" w:rsidRPr="007B4074" w:rsidRDefault="00F42967" w:rsidP="00F42967">
      <w:pPr>
        <w:pStyle w:val="Coverpage"/>
        <w:rPr>
          <w:rFonts w:cs="Times New Roman"/>
        </w:rPr>
      </w:pPr>
      <w:r w:rsidRPr="007B4074">
        <w:rPr>
          <w:rFonts w:cs="Times New Roman"/>
        </w:rPr>
        <w:t xml:space="preserve">Paul Irving, Parliamentary Agent, </w:t>
      </w:r>
      <w:proofErr w:type="spellStart"/>
      <w:r w:rsidRPr="007B4074">
        <w:rPr>
          <w:rFonts w:cs="Times New Roman"/>
        </w:rPr>
        <w:t>Winckworth</w:t>
      </w:r>
      <w:proofErr w:type="spellEnd"/>
      <w:r w:rsidRPr="007B4074">
        <w:rPr>
          <w:rFonts w:cs="Times New Roman"/>
        </w:rPr>
        <w:t xml:space="preserve"> Sherwood LLP</w:t>
      </w:r>
    </w:p>
    <w:p w14:paraId="0099BC58" w14:textId="77777777" w:rsidR="00347415" w:rsidRPr="007B4074" w:rsidRDefault="00F42967" w:rsidP="00347415">
      <w:pPr>
        <w:pStyle w:val="Coverpage"/>
        <w:rPr>
          <w:rFonts w:cs="Times New Roman"/>
        </w:rPr>
      </w:pPr>
      <w:r w:rsidRPr="007B4074">
        <w:t>Mark</w:t>
      </w:r>
      <w:r w:rsidRPr="007B4074">
        <w:rPr>
          <w:spacing w:val="-1"/>
        </w:rPr>
        <w:t xml:space="preserve"> </w:t>
      </w:r>
      <w:r w:rsidRPr="007B4074">
        <w:t>Aanensen</w:t>
      </w:r>
      <w:r w:rsidR="00347415" w:rsidRPr="007B4074">
        <w:rPr>
          <w:rFonts w:cs="Times New Roman"/>
        </w:rPr>
        <w:t xml:space="preserve">, </w:t>
      </w:r>
      <w:r w:rsidRPr="007B4074">
        <w:rPr>
          <w:rFonts w:cs="Times New Roman"/>
        </w:rPr>
        <w:t xml:space="preserve">Parliamentary Clerk </w:t>
      </w:r>
      <w:proofErr w:type="spellStart"/>
      <w:r w:rsidRPr="007B4074">
        <w:rPr>
          <w:rFonts w:cs="Times New Roman"/>
        </w:rPr>
        <w:t>Winckworth</w:t>
      </w:r>
      <w:proofErr w:type="spellEnd"/>
      <w:r w:rsidRPr="007B4074">
        <w:rPr>
          <w:rFonts w:cs="Times New Roman"/>
        </w:rPr>
        <w:t xml:space="preserve"> Sherwood LLP</w:t>
      </w:r>
    </w:p>
    <w:p w14:paraId="24DB1D9D" w14:textId="4C48D748" w:rsidR="00347415" w:rsidRPr="007B4074" w:rsidRDefault="00F42967" w:rsidP="00347415">
      <w:pPr>
        <w:pStyle w:val="Coverpage"/>
        <w:rPr>
          <w:rFonts w:cs="Times New Roman"/>
        </w:rPr>
      </w:pPr>
      <w:r w:rsidRPr="007B4074">
        <w:rPr>
          <w:rFonts w:cs="Times New Roman"/>
        </w:rPr>
        <w:t>James O’Connor</w:t>
      </w:r>
      <w:r w:rsidR="00347415" w:rsidRPr="007B4074">
        <w:rPr>
          <w:rFonts w:cs="Times New Roman"/>
        </w:rPr>
        <w:t>,</w:t>
      </w:r>
      <w:r w:rsidRPr="007B4074">
        <w:rPr>
          <w:rFonts w:cs="Times New Roman"/>
        </w:rPr>
        <w:t xml:space="preserve"> Parliamentary Agent,</w:t>
      </w:r>
      <w:r w:rsidR="00347415" w:rsidRPr="007B4074">
        <w:rPr>
          <w:rFonts w:cs="Times New Roman"/>
        </w:rPr>
        <w:t xml:space="preserve"> </w:t>
      </w:r>
      <w:r w:rsidRPr="007B4074">
        <w:rPr>
          <w:rFonts w:cs="Times New Roman"/>
        </w:rPr>
        <w:t>Eversheds Sutherland</w:t>
      </w:r>
      <w:r w:rsidR="00360CB7" w:rsidRPr="007B4074">
        <w:rPr>
          <w:rFonts w:cs="Times New Roman"/>
        </w:rPr>
        <w:t xml:space="preserve"> (International) LLP</w:t>
      </w:r>
    </w:p>
    <w:p w14:paraId="050BD8DF" w14:textId="33317745" w:rsidR="00F42967" w:rsidRPr="007B4074" w:rsidRDefault="00F42967" w:rsidP="00347415">
      <w:pPr>
        <w:pStyle w:val="Coverpage"/>
      </w:pPr>
      <w:r w:rsidRPr="007B4074">
        <w:rPr>
          <w:rFonts w:cs="Times New Roman"/>
        </w:rPr>
        <w:t xml:space="preserve">Darren White, Parliamentary Clerk, </w:t>
      </w:r>
      <w:r w:rsidRPr="007B4074">
        <w:t>Eversheds Sutherland</w:t>
      </w:r>
      <w:r w:rsidR="00347415" w:rsidRPr="007B4074">
        <w:t xml:space="preserve"> </w:t>
      </w:r>
      <w:r w:rsidR="00360CB7" w:rsidRPr="007B4074">
        <w:rPr>
          <w:rFonts w:cs="Times New Roman"/>
        </w:rPr>
        <w:t>(International) LLP</w:t>
      </w:r>
    </w:p>
    <w:p w14:paraId="328B90E8" w14:textId="77777777" w:rsidR="00347415" w:rsidRPr="007B4074" w:rsidRDefault="00F42967" w:rsidP="00347415">
      <w:pPr>
        <w:pStyle w:val="Coverpage"/>
      </w:pPr>
      <w:r w:rsidRPr="007B4074">
        <w:rPr>
          <w:rFonts w:cs="Times New Roman"/>
        </w:rPr>
        <w:t>Claire Thomas</w:t>
      </w:r>
      <w:r w:rsidR="00347415" w:rsidRPr="007B4074">
        <w:rPr>
          <w:rFonts w:cs="Times New Roman"/>
        </w:rPr>
        <w:t xml:space="preserve">, </w:t>
      </w:r>
      <w:r w:rsidRPr="007B4074">
        <w:t>Head of Powers and Parliamentary Management</w:t>
      </w:r>
      <w:r w:rsidR="00347415" w:rsidRPr="007B4074">
        <w:t>, HS2 Ltd</w:t>
      </w:r>
    </w:p>
    <w:p w14:paraId="2F42E4B8" w14:textId="38FB871C" w:rsidR="00F42967" w:rsidRPr="007B4074" w:rsidRDefault="00F42967" w:rsidP="00347415">
      <w:pPr>
        <w:pStyle w:val="Coverpage"/>
      </w:pPr>
      <w:r w:rsidRPr="007B4074">
        <w:t xml:space="preserve">Amber </w:t>
      </w:r>
      <w:r w:rsidR="00E173FF" w:rsidRPr="007B4074">
        <w:t>Corfield-Moore</w:t>
      </w:r>
      <w:r w:rsidRPr="007B4074">
        <w:t>, Power and Consents Manager, HS2 Ltd</w:t>
      </w:r>
    </w:p>
    <w:p w14:paraId="344D2D2A" w14:textId="77777777" w:rsidR="00F42967" w:rsidRPr="007B4074" w:rsidRDefault="00F42967" w:rsidP="00347415">
      <w:pPr>
        <w:pStyle w:val="Coverpage"/>
      </w:pPr>
      <w:proofErr w:type="spellStart"/>
      <w:r w:rsidRPr="007B4074">
        <w:t>Nayan</w:t>
      </w:r>
      <w:proofErr w:type="spellEnd"/>
      <w:r w:rsidRPr="007B4074">
        <w:t xml:space="preserve"> </w:t>
      </w:r>
      <w:proofErr w:type="spellStart"/>
      <w:r w:rsidRPr="007B4074">
        <w:t>Panchmatia</w:t>
      </w:r>
      <w:proofErr w:type="spellEnd"/>
      <w:r w:rsidRPr="007B4074">
        <w:t>, Land Referencing Lead, HS2 Ltd</w:t>
      </w:r>
    </w:p>
    <w:p w14:paraId="0FCA7CF0" w14:textId="77777777" w:rsidR="00F42967" w:rsidRPr="007B4074" w:rsidRDefault="00F42967" w:rsidP="00347415">
      <w:pPr>
        <w:pStyle w:val="Coverpage"/>
      </w:pPr>
      <w:r w:rsidRPr="007B4074">
        <w:t>Peter Miller, Environment Director, HS2 Ltd</w:t>
      </w:r>
    </w:p>
    <w:p w14:paraId="6627C8C2" w14:textId="77777777" w:rsidR="003A6CD7" w:rsidRPr="007B4074" w:rsidRDefault="003A6CD7" w:rsidP="00347415">
      <w:pPr>
        <w:pStyle w:val="Coverpage"/>
        <w:rPr>
          <w:rFonts w:cs="Times New Roman"/>
        </w:rPr>
      </w:pPr>
      <w:r w:rsidRPr="007B4074">
        <w:t>Owen Kelly, Technical Director, WSP (Land Referencing)</w:t>
      </w:r>
    </w:p>
    <w:p w14:paraId="1F4D9A33" w14:textId="77777777" w:rsidR="007A2F07" w:rsidRPr="007B4074" w:rsidRDefault="00347415" w:rsidP="00347415">
      <w:pPr>
        <w:pStyle w:val="Body"/>
        <w:numPr>
          <w:ilvl w:val="0"/>
          <w:numId w:val="0"/>
        </w:numPr>
        <w:jc w:val="center"/>
        <w:rPr>
          <w:lang w:eastAsia="en-US"/>
        </w:rPr>
      </w:pPr>
      <w:r w:rsidRPr="007B4074">
        <w:rPr>
          <w:lang w:eastAsia="en-US"/>
        </w:rPr>
        <w:t>_____________</w:t>
      </w:r>
    </w:p>
    <w:p w14:paraId="7F215EE8" w14:textId="77777777" w:rsidR="007F2A43" w:rsidRPr="007B4074" w:rsidRDefault="007F2A43" w:rsidP="00B419B4">
      <w:pPr>
        <w:pStyle w:val="Coverpage"/>
        <w:jc w:val="left"/>
        <w:rPr>
          <w:rFonts w:cs="Times New Roman"/>
        </w:rPr>
      </w:pPr>
    </w:p>
    <w:p w14:paraId="3E42D5F4" w14:textId="77777777" w:rsidR="00D76F32" w:rsidRPr="007B4074" w:rsidRDefault="00D76F32" w:rsidP="00B419B4">
      <w:pPr>
        <w:pStyle w:val="Coverpage"/>
        <w:rPr>
          <w:rFonts w:cs="Times New Roman"/>
        </w:rPr>
      </w:pPr>
    </w:p>
    <w:p w14:paraId="2516CC3B" w14:textId="77777777" w:rsidR="00D76F32" w:rsidRPr="007B4074" w:rsidRDefault="00D76F32" w:rsidP="00B419B4">
      <w:pPr>
        <w:pStyle w:val="Coverpage"/>
        <w:rPr>
          <w:rFonts w:cs="Times New Roman"/>
          <w:b/>
          <w:u w:val="single"/>
        </w:rPr>
      </w:pPr>
      <w:r w:rsidRPr="007B4074">
        <w:rPr>
          <w:rFonts w:cs="Times New Roman"/>
          <w:b/>
          <w:u w:val="single"/>
        </w:rPr>
        <w:t xml:space="preserve">IN </w:t>
      </w:r>
      <w:r w:rsidR="00D94DB6" w:rsidRPr="007B4074">
        <w:rPr>
          <w:rFonts w:cs="Times New Roman"/>
          <w:b/>
          <w:u w:val="single"/>
        </w:rPr>
        <w:t>PUBLIC</w:t>
      </w:r>
      <w:r w:rsidRPr="007B4074">
        <w:rPr>
          <w:rFonts w:cs="Times New Roman"/>
          <w:b/>
          <w:u w:val="single"/>
        </w:rPr>
        <w:t xml:space="preserve"> SESSION</w:t>
      </w:r>
    </w:p>
    <w:p w14:paraId="76A5BE0F" w14:textId="77777777" w:rsidR="00110480" w:rsidRPr="007B4074" w:rsidRDefault="00110480" w:rsidP="00D94DB6">
      <w:pPr>
        <w:pStyle w:val="Coverpage"/>
        <w:spacing w:line="360" w:lineRule="auto"/>
        <w:ind w:left="851" w:hanging="851"/>
        <w:rPr>
          <w:rFonts w:cs="Times New Roman"/>
          <w:b/>
          <w:u w:val="single"/>
        </w:rPr>
        <w:sectPr w:rsidR="00110480" w:rsidRPr="007B4074" w:rsidSect="008C49B2">
          <w:footerReference w:type="even" r:id="rId8"/>
          <w:footerReference w:type="default" r:id="rId9"/>
          <w:pgSz w:w="11906" w:h="16838"/>
          <w:pgMar w:top="1440" w:right="1440" w:bottom="1440" w:left="1985" w:header="709" w:footer="223" w:gutter="0"/>
          <w:cols w:space="708"/>
          <w:titlePg/>
          <w:docGrid w:linePitch="360"/>
        </w:sectPr>
      </w:pPr>
    </w:p>
    <w:p w14:paraId="2FE43FE1" w14:textId="07DC036B" w:rsidR="00D27530" w:rsidRPr="007B4074" w:rsidRDefault="00822390" w:rsidP="00C25F15">
      <w:pPr>
        <w:pStyle w:val="Normal0"/>
        <w:jc w:val="right"/>
        <w:rPr>
          <w:b/>
        </w:rPr>
      </w:pPr>
      <w:r w:rsidRPr="007B4074">
        <w:rPr>
          <w:b/>
        </w:rPr>
        <w:lastRenderedPageBreak/>
        <w:t xml:space="preserve"> </w:t>
      </w:r>
      <w:r w:rsidR="00D27530" w:rsidRPr="007B4074">
        <w:rPr>
          <w:b/>
        </w:rPr>
        <w:t>(</w:t>
      </w:r>
      <w:r w:rsidR="007A2F07" w:rsidRPr="007B4074">
        <w:rPr>
          <w:b/>
        </w:rPr>
        <w:t xml:space="preserve">At </w:t>
      </w:r>
      <w:r w:rsidR="003A74EF" w:rsidRPr="007B4074">
        <w:rPr>
          <w:b/>
        </w:rPr>
        <w:t>11.00 a</w:t>
      </w:r>
      <w:r w:rsidR="00102B73" w:rsidRPr="007B4074">
        <w:rPr>
          <w:b/>
        </w:rPr>
        <w:t>.</w:t>
      </w:r>
      <w:r w:rsidR="00D27530" w:rsidRPr="007B4074">
        <w:rPr>
          <w:b/>
        </w:rPr>
        <w:t>m</w:t>
      </w:r>
      <w:r w:rsidR="00102B73" w:rsidRPr="007B4074">
        <w:rPr>
          <w:b/>
        </w:rPr>
        <w:t>.</w:t>
      </w:r>
      <w:r w:rsidR="00D27530" w:rsidRPr="007B4074">
        <w:rPr>
          <w:b/>
        </w:rPr>
        <w:t>)</w:t>
      </w:r>
    </w:p>
    <w:p w14:paraId="62736211" w14:textId="3853B98B" w:rsidR="0054425E" w:rsidRPr="007B4074" w:rsidRDefault="0044738A" w:rsidP="00136CD0">
      <w:pPr>
        <w:pStyle w:val="Body"/>
      </w:pPr>
      <w:r w:rsidRPr="007B4074">
        <w:t>MR STANTON:</w:t>
      </w:r>
      <w:r w:rsidR="00102B73" w:rsidRPr="007B4074">
        <w:t xml:space="preserve">  </w:t>
      </w:r>
      <w:r w:rsidR="003A74EF" w:rsidRPr="007B4074">
        <w:t>Good morning</w:t>
      </w:r>
      <w:r w:rsidR="00102B73" w:rsidRPr="007B4074">
        <w:t>.</w:t>
      </w:r>
      <w:r w:rsidR="00760210" w:rsidRPr="007B4074">
        <w:t xml:space="preserve">  </w:t>
      </w:r>
      <w:r w:rsidR="003A097D" w:rsidRPr="007B4074">
        <w:t>It is 11 o’clock.</w:t>
      </w:r>
      <w:r w:rsidR="00760210" w:rsidRPr="007B4074">
        <w:t xml:space="preserve">  </w:t>
      </w:r>
      <w:r w:rsidR="003A74EF" w:rsidRPr="007B4074">
        <w:t>Welcome to th</w:t>
      </w:r>
      <w:r w:rsidR="00760210" w:rsidRPr="007B4074">
        <w:t>e</w:t>
      </w:r>
      <w:r w:rsidR="003A74EF" w:rsidRPr="007B4074">
        <w:t xml:space="preserve"> public meeting of the </w:t>
      </w:r>
      <w:bookmarkStart w:id="0" w:name="_Hlk96673351"/>
      <w:r w:rsidR="003A74EF" w:rsidRPr="007B4074">
        <w:t>Examiners of Petitions for Private Bills</w:t>
      </w:r>
      <w:bookmarkEnd w:id="0"/>
      <w:r w:rsidR="003A74EF" w:rsidRPr="007B4074">
        <w:t>.</w:t>
      </w:r>
      <w:r w:rsidR="00760210" w:rsidRPr="007B4074">
        <w:t xml:space="preserve">  </w:t>
      </w:r>
      <w:r w:rsidR="003A74EF" w:rsidRPr="007B4074">
        <w:t xml:space="preserve">Can I first state </w:t>
      </w:r>
      <w:r w:rsidR="003A097D" w:rsidRPr="007B4074">
        <w:t xml:space="preserve">for the record </w:t>
      </w:r>
      <w:r w:rsidR="003A74EF" w:rsidRPr="007B4074">
        <w:t>why we are meeting today</w:t>
      </w:r>
      <w:r w:rsidR="00760210" w:rsidRPr="007B4074">
        <w:t>?</w:t>
      </w:r>
      <w:r w:rsidR="003A74EF" w:rsidRPr="007B4074">
        <w:t xml:space="preserve">  The </w:t>
      </w:r>
      <w:proofErr w:type="gramStart"/>
      <w:r w:rsidR="003A74EF" w:rsidRPr="007B4074">
        <w:t>High Speed</w:t>
      </w:r>
      <w:proofErr w:type="gramEnd"/>
      <w:r w:rsidR="003A74EF" w:rsidRPr="007B4074">
        <w:t xml:space="preserve"> Rail (Crewe</w:t>
      </w:r>
      <w:r w:rsidR="008A4019" w:rsidRPr="007B4074">
        <w:t xml:space="preserve"> – </w:t>
      </w:r>
      <w:r w:rsidR="003A74EF" w:rsidRPr="007B4074">
        <w:t xml:space="preserve">Manchester) Bill, which is a </w:t>
      </w:r>
      <w:r w:rsidR="009A2E37" w:rsidRPr="007B4074">
        <w:t>P</w:t>
      </w:r>
      <w:r w:rsidR="003A74EF" w:rsidRPr="007B4074">
        <w:t xml:space="preserve">ublic </w:t>
      </w:r>
      <w:r w:rsidR="0021026E" w:rsidRPr="007B4074">
        <w:t>B</w:t>
      </w:r>
      <w:r w:rsidR="003A74EF" w:rsidRPr="007B4074">
        <w:t xml:space="preserve">ill introduced in the House of Commons, has been referred to the Examiners under House of Commons Standing Order 224 and House of Lords Standing Order 83 as being at first sight </w:t>
      </w:r>
      <w:r w:rsidR="0021026E" w:rsidRPr="007B4074">
        <w:t>H</w:t>
      </w:r>
      <w:r w:rsidR="003A74EF" w:rsidRPr="007B4074">
        <w:t>ybrid.</w:t>
      </w:r>
    </w:p>
    <w:p w14:paraId="7F862361" w14:textId="226E028B" w:rsidR="003A74EF" w:rsidRPr="007B4074" w:rsidRDefault="003A74EF" w:rsidP="00136CD0">
      <w:pPr>
        <w:pStyle w:val="Body"/>
      </w:pPr>
      <w:r w:rsidRPr="007B4074">
        <w:t xml:space="preserve">A </w:t>
      </w:r>
      <w:r w:rsidR="0021026E" w:rsidRPr="007B4074">
        <w:t>H</w:t>
      </w:r>
      <w:r w:rsidRPr="007B4074">
        <w:t xml:space="preserve">ybrid </w:t>
      </w:r>
      <w:r w:rsidR="0021026E" w:rsidRPr="007B4074">
        <w:t>B</w:t>
      </w:r>
      <w:r w:rsidRPr="007B4074">
        <w:t xml:space="preserve">ill is a </w:t>
      </w:r>
      <w:r w:rsidR="009A2E37" w:rsidRPr="007B4074">
        <w:t>P</w:t>
      </w:r>
      <w:r w:rsidRPr="007B4074">
        <w:t xml:space="preserve">ublic </w:t>
      </w:r>
      <w:r w:rsidR="0021026E" w:rsidRPr="007B4074">
        <w:t>B</w:t>
      </w:r>
      <w:r w:rsidRPr="007B4074">
        <w:t xml:space="preserve">ill which affects specific private or local interests in a manner different from the private or local interests of other persons or bodies of the same category in a way </w:t>
      </w:r>
      <w:r w:rsidR="003A097D" w:rsidRPr="007B4074">
        <w:t>which</w:t>
      </w:r>
      <w:r w:rsidRPr="007B4074">
        <w:t xml:space="preserve"> attracts provisions of the </w:t>
      </w:r>
      <w:r w:rsidR="00523E42" w:rsidRPr="007B4074">
        <w:t>Standing Order</w:t>
      </w:r>
      <w:r w:rsidRPr="007B4074">
        <w:t>s relating to private business.</w:t>
      </w:r>
    </w:p>
    <w:p w14:paraId="58082E15" w14:textId="77777777" w:rsidR="003A74EF" w:rsidRPr="007B4074" w:rsidRDefault="003A74EF" w:rsidP="00136CD0">
      <w:pPr>
        <w:pStyle w:val="Body"/>
      </w:pPr>
      <w:r w:rsidRPr="007B4074">
        <w:t xml:space="preserve">It is our task as Examiners to determine whether the Bill is indeed </w:t>
      </w:r>
      <w:r w:rsidR="009A2E37" w:rsidRPr="007B4074">
        <w:t>H</w:t>
      </w:r>
      <w:r w:rsidRPr="007B4074">
        <w:t>ybrid and, if so, to consider whether the private business Standing Orders, which are therefore applicable, have been complied with.</w:t>
      </w:r>
    </w:p>
    <w:p w14:paraId="4CDCC08F" w14:textId="77777777" w:rsidR="003A74EF" w:rsidRPr="007B4074" w:rsidRDefault="003A74EF" w:rsidP="00136CD0">
      <w:pPr>
        <w:pStyle w:val="Body"/>
      </w:pPr>
      <w:r w:rsidRPr="007B4074">
        <w:t>B</w:t>
      </w:r>
      <w:r w:rsidR="00C94C0A" w:rsidRPr="007B4074">
        <w:t xml:space="preserve">efore we get </w:t>
      </w:r>
      <w:r w:rsidRPr="007B4074">
        <w:t>to the substance, I and my fellow Examiner will introduce ourselves.</w:t>
      </w:r>
      <w:r w:rsidR="00D464D1" w:rsidRPr="007B4074">
        <w:t xml:space="preserve">  </w:t>
      </w:r>
      <w:r w:rsidRPr="007B4074">
        <w:t xml:space="preserve">We are impartial officials of </w:t>
      </w:r>
      <w:r w:rsidR="00C94C0A" w:rsidRPr="007B4074">
        <w:t>both</w:t>
      </w:r>
      <w:r w:rsidRPr="007B4074">
        <w:t xml:space="preserve"> Houses.</w:t>
      </w:r>
      <w:r w:rsidR="00D464D1" w:rsidRPr="007B4074">
        <w:t xml:space="preserve">  </w:t>
      </w:r>
      <w:r w:rsidRPr="007B4074">
        <w:t>I am Christopher Stanton, Clerk of Bills in the House of Commons.</w:t>
      </w:r>
    </w:p>
    <w:p w14:paraId="4BD3FB20" w14:textId="77777777" w:rsidR="003A74EF" w:rsidRPr="007B4074" w:rsidRDefault="003A74EF" w:rsidP="00136CD0">
      <w:pPr>
        <w:pStyle w:val="Body"/>
      </w:pPr>
      <w:r w:rsidRPr="007B4074">
        <w:t>MS SALMON PERCIVAL:</w:t>
      </w:r>
      <w:r w:rsidR="00D464D1" w:rsidRPr="007B4074">
        <w:t xml:space="preserve">  And</w:t>
      </w:r>
      <w:r w:rsidRPr="007B4074">
        <w:t xml:space="preserve"> I am C</w:t>
      </w:r>
      <w:r w:rsidR="00C94C0A" w:rsidRPr="007B4074">
        <w:t>hris</w:t>
      </w:r>
      <w:r w:rsidRPr="007B4074">
        <w:t xml:space="preserve"> Salmon Percival </w:t>
      </w:r>
      <w:r w:rsidR="00C51735" w:rsidRPr="007B4074">
        <w:t>and I</w:t>
      </w:r>
      <w:r w:rsidR="00D464D1" w:rsidRPr="007B4074">
        <w:t>’</w:t>
      </w:r>
      <w:r w:rsidR="00C51735" w:rsidRPr="007B4074">
        <w:t xml:space="preserve">m </w:t>
      </w:r>
      <w:r w:rsidRPr="007B4074">
        <w:t>Clerk of Private Bills in the House of Lords.</w:t>
      </w:r>
    </w:p>
    <w:p w14:paraId="1E55D7EA" w14:textId="0766E150" w:rsidR="003A74EF" w:rsidRPr="007B4074" w:rsidRDefault="0044738A" w:rsidP="00136CD0">
      <w:pPr>
        <w:pStyle w:val="Body"/>
      </w:pPr>
      <w:r w:rsidRPr="007B4074">
        <w:t>MR STANTON:</w:t>
      </w:r>
      <w:r w:rsidR="003A74EF" w:rsidRPr="007B4074">
        <w:t xml:space="preserve"> </w:t>
      </w:r>
      <w:r w:rsidR="00C94C0A" w:rsidRPr="007B4074">
        <w:t>Can I now</w:t>
      </w:r>
      <w:r w:rsidR="003A74EF" w:rsidRPr="007B4074">
        <w:t xml:space="preserve"> ask Mr Irving to introduce himself and then suggest that the others who will be giving proofs or speaking this morning</w:t>
      </w:r>
      <w:r w:rsidR="00C94C0A" w:rsidRPr="007B4074">
        <w:t xml:space="preserve"> also</w:t>
      </w:r>
      <w:r w:rsidR="003A74EF" w:rsidRPr="007B4074">
        <w:t xml:space="preserve"> </w:t>
      </w:r>
      <w:r w:rsidR="00DF4DA5" w:rsidRPr="007B4074">
        <w:t xml:space="preserve">to </w:t>
      </w:r>
      <w:r w:rsidR="003A74EF" w:rsidRPr="007B4074">
        <w:t>introduce themselves.</w:t>
      </w:r>
      <w:r w:rsidR="00DF4DA5" w:rsidRPr="007B4074">
        <w:t xml:space="preserve">  </w:t>
      </w:r>
      <w:r w:rsidR="00C51735" w:rsidRPr="007B4074">
        <w:t>Thank you.</w:t>
      </w:r>
    </w:p>
    <w:p w14:paraId="5E48E4F4" w14:textId="61820C38" w:rsidR="003A74EF" w:rsidRPr="007B4074" w:rsidRDefault="00571384" w:rsidP="00136CD0">
      <w:pPr>
        <w:pStyle w:val="Body"/>
      </w:pPr>
      <w:r w:rsidRPr="007B4074">
        <w:t>MR IRVING:</w:t>
      </w:r>
      <w:r w:rsidR="00DF4DA5" w:rsidRPr="007B4074">
        <w:t xml:space="preserve">  </w:t>
      </w:r>
      <w:r w:rsidR="00C94C0A" w:rsidRPr="007B4074">
        <w:t xml:space="preserve">Good morning. </w:t>
      </w:r>
      <w:r w:rsidR="00DF4DA5" w:rsidRPr="007B4074">
        <w:t xml:space="preserve"> </w:t>
      </w:r>
      <w:r w:rsidR="00C94C0A" w:rsidRPr="007B4074">
        <w:t xml:space="preserve">My name is </w:t>
      </w:r>
      <w:r w:rsidR="00C51735" w:rsidRPr="007B4074">
        <w:t>Paul</w:t>
      </w:r>
      <w:r w:rsidRPr="007B4074">
        <w:t xml:space="preserve"> </w:t>
      </w:r>
      <w:proofErr w:type="gramStart"/>
      <w:r w:rsidR="00C51735" w:rsidRPr="007B4074">
        <w:t>Irving</w:t>
      </w:r>
      <w:proofErr w:type="gramEnd"/>
      <w:r w:rsidR="00C94C0A" w:rsidRPr="007B4074">
        <w:t xml:space="preserve"> and I am attending as </w:t>
      </w:r>
      <w:r w:rsidR="00C51735" w:rsidRPr="007B4074">
        <w:t xml:space="preserve">the </w:t>
      </w:r>
      <w:r w:rsidR="0044738A" w:rsidRPr="007B4074">
        <w:t>a</w:t>
      </w:r>
      <w:r w:rsidR="00C94C0A" w:rsidRPr="007B4074">
        <w:t>gen</w:t>
      </w:r>
      <w:r w:rsidRPr="007B4074">
        <w:t>t</w:t>
      </w:r>
      <w:r w:rsidR="00C51735" w:rsidRPr="007B4074">
        <w:t xml:space="preserve"> for the Bill.</w:t>
      </w:r>
    </w:p>
    <w:p w14:paraId="2D844048" w14:textId="6E20137C" w:rsidR="00C94C0A" w:rsidRPr="007B4074" w:rsidRDefault="00571384" w:rsidP="00136CD0">
      <w:pPr>
        <w:pStyle w:val="Body"/>
      </w:pPr>
      <w:r w:rsidRPr="007B4074">
        <w:t>MR O’CONNOR:</w:t>
      </w:r>
      <w:r w:rsidR="0072221C" w:rsidRPr="007B4074">
        <w:t xml:space="preserve">  </w:t>
      </w:r>
      <w:r w:rsidR="00C51735" w:rsidRPr="007B4074">
        <w:t>My name is James O’Connor</w:t>
      </w:r>
      <w:r w:rsidR="0072221C" w:rsidRPr="007B4074">
        <w:t xml:space="preserve">.  </w:t>
      </w:r>
      <w:r w:rsidR="00C51735" w:rsidRPr="007B4074">
        <w:t>I</w:t>
      </w:r>
      <w:r w:rsidR="0072221C" w:rsidRPr="007B4074">
        <w:t>’</w:t>
      </w:r>
      <w:r w:rsidR="00C51735" w:rsidRPr="007B4074">
        <w:t>m also attending as agent</w:t>
      </w:r>
      <w:r w:rsidR="0072221C" w:rsidRPr="007B4074">
        <w:t xml:space="preserve"> for the Bill.</w:t>
      </w:r>
    </w:p>
    <w:p w14:paraId="45A2C340" w14:textId="551BB040" w:rsidR="00C94C0A" w:rsidRPr="007B4074" w:rsidRDefault="00571384" w:rsidP="00136CD0">
      <w:pPr>
        <w:pStyle w:val="Body"/>
      </w:pPr>
      <w:r w:rsidRPr="007B4074">
        <w:t>MR PANCHMATIA:</w:t>
      </w:r>
      <w:r w:rsidR="0072221C" w:rsidRPr="007B4074">
        <w:t xml:space="preserve">  </w:t>
      </w:r>
      <w:r w:rsidR="00C51735" w:rsidRPr="007B4074">
        <w:t>My name</w:t>
      </w:r>
      <w:r w:rsidR="0072221C" w:rsidRPr="007B4074">
        <w:t>’</w:t>
      </w:r>
      <w:r w:rsidR="00C51735" w:rsidRPr="007B4074">
        <w:t xml:space="preserve">s </w:t>
      </w:r>
      <w:proofErr w:type="spellStart"/>
      <w:r w:rsidR="00C51735" w:rsidRPr="007B4074">
        <w:t>N</w:t>
      </w:r>
      <w:r w:rsidR="00A87620" w:rsidRPr="007B4074">
        <w:t>ayan</w:t>
      </w:r>
      <w:proofErr w:type="spellEnd"/>
      <w:r w:rsidR="00C51735" w:rsidRPr="007B4074">
        <w:t xml:space="preserve"> </w:t>
      </w:r>
      <w:proofErr w:type="spellStart"/>
      <w:r w:rsidR="00C51735" w:rsidRPr="007B4074">
        <w:t>Panchmatia</w:t>
      </w:r>
      <w:proofErr w:type="spellEnd"/>
      <w:r w:rsidR="00C51735" w:rsidRPr="007B4074">
        <w:t>.</w:t>
      </w:r>
      <w:r w:rsidR="0072221C" w:rsidRPr="007B4074">
        <w:t xml:space="preserve">  </w:t>
      </w:r>
      <w:r w:rsidR="00C51735" w:rsidRPr="007B4074">
        <w:t>I</w:t>
      </w:r>
      <w:r w:rsidR="0072221C" w:rsidRPr="007B4074">
        <w:t xml:space="preserve">’m in the HS2 </w:t>
      </w:r>
      <w:r w:rsidR="00C51735" w:rsidRPr="007B4074">
        <w:t xml:space="preserve">land referencing </w:t>
      </w:r>
      <w:r w:rsidR="0072221C" w:rsidRPr="007B4074">
        <w:t>team</w:t>
      </w:r>
      <w:r w:rsidR="00A87620" w:rsidRPr="007B4074">
        <w:t>.</w:t>
      </w:r>
    </w:p>
    <w:p w14:paraId="102957D4" w14:textId="77777777" w:rsidR="00C94C0A" w:rsidRPr="007B4074" w:rsidRDefault="00571384" w:rsidP="00136CD0">
      <w:pPr>
        <w:pStyle w:val="Body"/>
      </w:pPr>
      <w:r w:rsidRPr="007B4074">
        <w:lastRenderedPageBreak/>
        <w:t>MR KELLY:</w:t>
      </w:r>
      <w:r w:rsidR="00A87620" w:rsidRPr="007B4074">
        <w:t xml:space="preserve">  </w:t>
      </w:r>
      <w:r w:rsidR="00C51735" w:rsidRPr="007B4074">
        <w:t>My name is Owen Kelly.</w:t>
      </w:r>
      <w:r w:rsidR="00A87620" w:rsidRPr="007B4074">
        <w:t xml:space="preserve">  </w:t>
      </w:r>
      <w:r w:rsidR="00C51735" w:rsidRPr="007B4074">
        <w:t>I</w:t>
      </w:r>
      <w:r w:rsidR="00A87620" w:rsidRPr="007B4074">
        <w:t>’</w:t>
      </w:r>
      <w:r w:rsidR="00C51735" w:rsidRPr="007B4074">
        <w:t>m responsible for</w:t>
      </w:r>
      <w:r w:rsidR="007E57AE" w:rsidRPr="007B4074">
        <w:t xml:space="preserve"> </w:t>
      </w:r>
      <w:r w:rsidR="00A87620" w:rsidRPr="007B4074">
        <w:t xml:space="preserve">the </w:t>
      </w:r>
      <w:r w:rsidR="007E57AE" w:rsidRPr="007B4074">
        <w:t xml:space="preserve">land referencing from </w:t>
      </w:r>
      <w:r w:rsidR="00A87620" w:rsidRPr="007B4074">
        <w:t xml:space="preserve">a </w:t>
      </w:r>
      <w:r w:rsidR="007E57AE" w:rsidRPr="007B4074">
        <w:t>company called WSP</w:t>
      </w:r>
      <w:r w:rsidR="002F1E25" w:rsidRPr="007B4074">
        <w:t xml:space="preserve"> who w</w:t>
      </w:r>
      <w:r w:rsidR="00A87620" w:rsidRPr="007B4074">
        <w:t>ork on behalf of HS2.</w:t>
      </w:r>
    </w:p>
    <w:p w14:paraId="1D1B10DF" w14:textId="77777777" w:rsidR="00C94C0A" w:rsidRPr="007B4074" w:rsidRDefault="00571384" w:rsidP="00136CD0">
      <w:pPr>
        <w:pStyle w:val="Body"/>
      </w:pPr>
      <w:r w:rsidRPr="007B4074">
        <w:t>MR MILLER:</w:t>
      </w:r>
      <w:r w:rsidR="002F1E25" w:rsidRPr="007B4074">
        <w:t xml:space="preserve">  </w:t>
      </w:r>
      <w:r w:rsidR="00C51735" w:rsidRPr="007B4074">
        <w:t>My name is Peter Miller.</w:t>
      </w:r>
      <w:r w:rsidR="002F1E25" w:rsidRPr="007B4074">
        <w:t xml:space="preserve">  </w:t>
      </w:r>
      <w:proofErr w:type="gramStart"/>
      <w:r w:rsidR="00C51735" w:rsidRPr="007B4074">
        <w:t>I</w:t>
      </w:r>
      <w:r w:rsidR="002F1E25" w:rsidRPr="007B4074">
        <w:t>’</w:t>
      </w:r>
      <w:r w:rsidR="00C51735" w:rsidRPr="007B4074">
        <w:t xml:space="preserve">m </w:t>
      </w:r>
      <w:r w:rsidR="007E57AE" w:rsidRPr="007B4074">
        <w:t xml:space="preserve"> the</w:t>
      </w:r>
      <w:proofErr w:type="gramEnd"/>
      <w:r w:rsidR="007E57AE" w:rsidRPr="007B4074">
        <w:t xml:space="preserve"> </w:t>
      </w:r>
      <w:r w:rsidR="002F1E25" w:rsidRPr="007B4074">
        <w:t>E</w:t>
      </w:r>
      <w:r w:rsidR="007E57AE" w:rsidRPr="007B4074">
        <w:t xml:space="preserve">nvironment and </w:t>
      </w:r>
      <w:r w:rsidR="002F1E25" w:rsidRPr="007B4074">
        <w:t>T</w:t>
      </w:r>
      <w:r w:rsidR="007E57AE" w:rsidRPr="007B4074">
        <w:t xml:space="preserve">own </w:t>
      </w:r>
      <w:r w:rsidR="002F1E25" w:rsidRPr="007B4074">
        <w:t>P</w:t>
      </w:r>
      <w:r w:rsidR="007E57AE" w:rsidRPr="007B4074">
        <w:t xml:space="preserve">lanning </w:t>
      </w:r>
      <w:r w:rsidR="002F1E25" w:rsidRPr="007B4074">
        <w:t>D</w:t>
      </w:r>
      <w:r w:rsidR="007E57AE" w:rsidRPr="007B4074">
        <w:t>irector for High Speed 2.</w:t>
      </w:r>
    </w:p>
    <w:p w14:paraId="3262FEF9" w14:textId="3893F2FF" w:rsidR="00C94C0A" w:rsidRPr="007B4074" w:rsidRDefault="00571384" w:rsidP="00136CD0">
      <w:pPr>
        <w:pStyle w:val="Body"/>
      </w:pPr>
      <w:r w:rsidRPr="007B4074">
        <w:t>M</w:t>
      </w:r>
      <w:r w:rsidR="002F1E25" w:rsidRPr="007B4074">
        <w:t>S</w:t>
      </w:r>
      <w:r w:rsidRPr="007B4074">
        <w:t xml:space="preserve"> </w:t>
      </w:r>
      <w:r w:rsidR="0044738A" w:rsidRPr="007B4074">
        <w:t>CORFIELD-MOORE</w:t>
      </w:r>
      <w:r w:rsidRPr="007B4074">
        <w:t>:</w:t>
      </w:r>
      <w:r w:rsidR="002F1E25" w:rsidRPr="007B4074">
        <w:t xml:space="preserve">  </w:t>
      </w:r>
      <w:r w:rsidR="007E57AE" w:rsidRPr="007B4074">
        <w:t>My name is Amber Corfield</w:t>
      </w:r>
      <w:r w:rsidR="002C56D5">
        <w:t>-Moore</w:t>
      </w:r>
      <w:r w:rsidR="006C60F9" w:rsidRPr="007B4074">
        <w:t xml:space="preserve">.  </w:t>
      </w:r>
      <w:r w:rsidR="007E57AE" w:rsidRPr="007B4074">
        <w:t>I</w:t>
      </w:r>
      <w:r w:rsidR="006C60F9" w:rsidRPr="007B4074">
        <w:t>’</w:t>
      </w:r>
      <w:r w:rsidR="007E57AE" w:rsidRPr="007B4074">
        <w:t xml:space="preserve">m the </w:t>
      </w:r>
      <w:r w:rsidR="006C60F9" w:rsidRPr="007B4074">
        <w:t xml:space="preserve">Powers and Consents </w:t>
      </w:r>
      <w:r w:rsidR="007E57AE" w:rsidRPr="007B4074">
        <w:t>Manager at H</w:t>
      </w:r>
      <w:r w:rsidR="006C60F9" w:rsidRPr="007B4074">
        <w:t xml:space="preserve">igh </w:t>
      </w:r>
      <w:r w:rsidR="007E57AE" w:rsidRPr="007B4074">
        <w:t>S</w:t>
      </w:r>
      <w:r w:rsidR="006C60F9" w:rsidRPr="007B4074">
        <w:t xml:space="preserve">peed </w:t>
      </w:r>
      <w:r w:rsidR="007E57AE" w:rsidRPr="007B4074">
        <w:t>2.</w:t>
      </w:r>
    </w:p>
    <w:p w14:paraId="1ADC66A2" w14:textId="77777777" w:rsidR="00C94C0A" w:rsidRPr="007B4074" w:rsidRDefault="00571384" w:rsidP="00136CD0">
      <w:pPr>
        <w:pStyle w:val="Body"/>
      </w:pPr>
      <w:r w:rsidRPr="007B4074">
        <w:t>M</w:t>
      </w:r>
      <w:r w:rsidR="006C60F9" w:rsidRPr="007B4074">
        <w:t>S</w:t>
      </w:r>
      <w:r w:rsidRPr="007B4074">
        <w:t xml:space="preserve"> THOMAS:</w:t>
      </w:r>
      <w:r w:rsidR="006C60F9" w:rsidRPr="007B4074">
        <w:t xml:space="preserve">  </w:t>
      </w:r>
      <w:r w:rsidR="007E57AE" w:rsidRPr="007B4074">
        <w:t>My name is Claire Thomas.</w:t>
      </w:r>
      <w:r w:rsidR="006C60F9" w:rsidRPr="007B4074">
        <w:t xml:space="preserve">  </w:t>
      </w:r>
      <w:r w:rsidR="007E57AE" w:rsidRPr="007B4074">
        <w:t>I</w:t>
      </w:r>
      <w:r w:rsidR="006C60F9" w:rsidRPr="007B4074">
        <w:t>’</w:t>
      </w:r>
      <w:r w:rsidR="007E57AE" w:rsidRPr="007B4074">
        <w:t>m</w:t>
      </w:r>
      <w:r w:rsidR="006C60F9" w:rsidRPr="007B4074">
        <w:t xml:space="preserve"> the</w:t>
      </w:r>
      <w:r w:rsidR="007E57AE" w:rsidRPr="007B4074">
        <w:t xml:space="preserve"> interim </w:t>
      </w:r>
      <w:r w:rsidR="006C60F9" w:rsidRPr="007B4074">
        <w:t>H</w:t>
      </w:r>
      <w:r w:rsidR="007E57AE" w:rsidRPr="007B4074">
        <w:t>ead of Powers and Parliamentary Management at HS2.</w:t>
      </w:r>
    </w:p>
    <w:p w14:paraId="145A15F8" w14:textId="77777777" w:rsidR="00C94C0A" w:rsidRPr="007B4074" w:rsidRDefault="00571384" w:rsidP="00136CD0">
      <w:pPr>
        <w:pStyle w:val="Body"/>
      </w:pPr>
      <w:r w:rsidRPr="007B4074">
        <w:t>MR AANENSEN:</w:t>
      </w:r>
      <w:r w:rsidR="006C60F9" w:rsidRPr="007B4074">
        <w:t xml:space="preserve">  </w:t>
      </w:r>
      <w:r w:rsidR="007E57AE" w:rsidRPr="007B4074">
        <w:t>My name</w:t>
      </w:r>
      <w:r w:rsidR="006C60F9" w:rsidRPr="007B4074">
        <w:t>’</w:t>
      </w:r>
      <w:r w:rsidR="007E57AE" w:rsidRPr="007B4074">
        <w:t>s Mark Aanensen.</w:t>
      </w:r>
      <w:r w:rsidR="006C60F9" w:rsidRPr="007B4074">
        <w:t xml:space="preserve">  </w:t>
      </w:r>
      <w:r w:rsidR="007E57AE" w:rsidRPr="007B4074">
        <w:t>I</w:t>
      </w:r>
      <w:r w:rsidR="006C60F9" w:rsidRPr="007B4074">
        <w:t>’</w:t>
      </w:r>
      <w:r w:rsidR="007E57AE" w:rsidRPr="007B4074">
        <w:t>m a p</w:t>
      </w:r>
      <w:r w:rsidR="00C94C0A" w:rsidRPr="007B4074">
        <w:t>a</w:t>
      </w:r>
      <w:r w:rsidRPr="007B4074">
        <w:t>r</w:t>
      </w:r>
      <w:r w:rsidR="007E57AE" w:rsidRPr="007B4074">
        <w:t>liamentary c</w:t>
      </w:r>
      <w:r w:rsidR="00C94C0A" w:rsidRPr="007B4074">
        <w:t>lerk</w:t>
      </w:r>
      <w:r w:rsidR="005A37B4" w:rsidRPr="007B4074">
        <w:t xml:space="preserve"> at </w:t>
      </w:r>
      <w:proofErr w:type="spellStart"/>
      <w:r w:rsidR="005A37B4" w:rsidRPr="007B4074">
        <w:t>Winckworth</w:t>
      </w:r>
      <w:proofErr w:type="spellEnd"/>
      <w:r w:rsidR="005A37B4" w:rsidRPr="007B4074">
        <w:t xml:space="preserve"> </w:t>
      </w:r>
      <w:proofErr w:type="spellStart"/>
      <w:r w:rsidR="005A37B4" w:rsidRPr="007B4074">
        <w:t>Sherwoods</w:t>
      </w:r>
      <w:proofErr w:type="spellEnd"/>
      <w:r w:rsidR="005A37B4" w:rsidRPr="007B4074">
        <w:t>.</w:t>
      </w:r>
    </w:p>
    <w:p w14:paraId="5F0978A6" w14:textId="77777777" w:rsidR="00C94C0A" w:rsidRPr="007B4074" w:rsidRDefault="00571384" w:rsidP="00136CD0">
      <w:pPr>
        <w:pStyle w:val="Body"/>
      </w:pPr>
      <w:r w:rsidRPr="007B4074">
        <w:t>MR WHITE:</w:t>
      </w:r>
      <w:r w:rsidR="005A37B4" w:rsidRPr="007B4074">
        <w:t xml:space="preserve">  </w:t>
      </w:r>
      <w:r w:rsidR="007E57AE" w:rsidRPr="007B4074">
        <w:t>Darren White.</w:t>
      </w:r>
      <w:r w:rsidR="005A37B4" w:rsidRPr="007B4074">
        <w:t xml:space="preserve">  </w:t>
      </w:r>
      <w:r w:rsidR="00C94C0A" w:rsidRPr="007B4074">
        <w:t>Parliament</w:t>
      </w:r>
      <w:r w:rsidR="007E57AE" w:rsidRPr="007B4074">
        <w:t>ary c</w:t>
      </w:r>
      <w:r w:rsidRPr="007B4074">
        <w:t>lerk</w:t>
      </w:r>
      <w:r w:rsidR="007E57AE" w:rsidRPr="007B4074">
        <w:t xml:space="preserve"> at</w:t>
      </w:r>
      <w:r w:rsidR="005A37B4" w:rsidRPr="007B4074">
        <w:t xml:space="preserve"> Eversheds Sutherland.</w:t>
      </w:r>
    </w:p>
    <w:p w14:paraId="096662EE" w14:textId="3CDC36A0" w:rsidR="00EC585A" w:rsidRPr="007B4074" w:rsidRDefault="0044738A" w:rsidP="003A74EF">
      <w:pPr>
        <w:pStyle w:val="Body"/>
      </w:pPr>
      <w:r w:rsidRPr="007B4074">
        <w:t>MR STANTON:</w:t>
      </w:r>
      <w:r w:rsidR="005A37B4" w:rsidRPr="007B4074">
        <w:t xml:space="preserve">  </w:t>
      </w:r>
      <w:r w:rsidR="003A74EF" w:rsidRPr="007B4074">
        <w:t>Thank you</w:t>
      </w:r>
      <w:r w:rsidR="007E57AE" w:rsidRPr="007B4074">
        <w:t xml:space="preserve"> all</w:t>
      </w:r>
      <w:r w:rsidR="003A74EF" w:rsidRPr="007B4074">
        <w:t xml:space="preserve"> very much</w:t>
      </w:r>
      <w:r w:rsidR="00C94C0A" w:rsidRPr="007B4074">
        <w:t xml:space="preserve"> indeed</w:t>
      </w:r>
      <w:r w:rsidR="003A74EF" w:rsidRPr="007B4074">
        <w:t>.</w:t>
      </w:r>
      <w:r w:rsidR="005A37B4" w:rsidRPr="007B4074">
        <w:t xml:space="preserve">  </w:t>
      </w:r>
      <w:r w:rsidR="003A74EF" w:rsidRPr="007B4074">
        <w:t xml:space="preserve">I </w:t>
      </w:r>
      <w:r w:rsidR="007E57AE" w:rsidRPr="007B4074">
        <w:t>will now briefly</w:t>
      </w:r>
      <w:r w:rsidR="003A74EF" w:rsidRPr="007B4074">
        <w:t xml:space="preserve"> explain how th</w:t>
      </w:r>
      <w:r w:rsidR="005A37B4" w:rsidRPr="007B4074">
        <w:t>e</w:t>
      </w:r>
      <w:r w:rsidR="003A74EF" w:rsidRPr="007B4074">
        <w:t xml:space="preserve"> meeting will proceed.</w:t>
      </w:r>
      <w:r w:rsidR="005A37B4" w:rsidRPr="007B4074">
        <w:t xml:space="preserve">  </w:t>
      </w:r>
      <w:r w:rsidR="003A74EF" w:rsidRPr="007B4074">
        <w:t xml:space="preserve">The first decision before us is whether the Bill is </w:t>
      </w:r>
      <w:r w:rsidR="005A37B4" w:rsidRPr="007B4074">
        <w:t>H</w:t>
      </w:r>
      <w:r w:rsidR="003A74EF" w:rsidRPr="007B4074">
        <w:t>ybrid.</w:t>
      </w:r>
      <w:r w:rsidR="005A37B4" w:rsidRPr="007B4074">
        <w:t xml:space="preserve">  </w:t>
      </w:r>
      <w:r w:rsidR="003A74EF" w:rsidRPr="007B4074">
        <w:t>We have considered this already as Examiners and our conclusion is that it is</w:t>
      </w:r>
      <w:r w:rsidR="005A37B4" w:rsidRPr="007B4074">
        <w:t>,</w:t>
      </w:r>
      <w:r w:rsidR="003A74EF" w:rsidRPr="007B4074">
        <w:t xml:space="preserve"> indeed</w:t>
      </w:r>
      <w:r w:rsidR="005A37B4" w:rsidRPr="007B4074">
        <w:t>,</w:t>
      </w:r>
      <w:r w:rsidR="003A74EF" w:rsidRPr="007B4074">
        <w:t xml:space="preserve"> </w:t>
      </w:r>
      <w:r w:rsidR="005A37B4" w:rsidRPr="007B4074">
        <w:t>H</w:t>
      </w:r>
      <w:r w:rsidR="003A74EF" w:rsidRPr="007B4074">
        <w:t xml:space="preserve">ybrid because it directly and </w:t>
      </w:r>
      <w:r w:rsidR="007E57AE" w:rsidRPr="007B4074">
        <w:t>specially</w:t>
      </w:r>
      <w:r w:rsidR="003A74EF" w:rsidRPr="007B4074">
        <w:t xml:space="preserve"> affects private and local interests, for example property owners</w:t>
      </w:r>
      <w:r w:rsidR="005A37B4" w:rsidRPr="007B4074">
        <w:t>,</w:t>
      </w:r>
      <w:r w:rsidR="003A74EF" w:rsidRPr="007B4074">
        <w:t xml:space="preserve"> along the proposed route of the railway in a way different from how it affects other such persons and interests in the country.  We see no reason to hear further evidence on this point and so that will stand as our decision.</w:t>
      </w:r>
    </w:p>
    <w:p w14:paraId="37EE0A25" w14:textId="77777777" w:rsidR="00CC7C28" w:rsidRPr="007B4074" w:rsidRDefault="00CC7C28" w:rsidP="003A74EF">
      <w:pPr>
        <w:pStyle w:val="Body"/>
      </w:pPr>
      <w:r w:rsidRPr="007B4074">
        <w:t xml:space="preserve">Our next and main task today is to consider how far the Standing Orders of the two Houses, which thereby apply to the Bill, have been complied with. </w:t>
      </w:r>
      <w:r w:rsidR="00BD369C" w:rsidRPr="007B4074">
        <w:t xml:space="preserve"> </w:t>
      </w:r>
      <w:proofErr w:type="gramStart"/>
      <w:r w:rsidRPr="007B4074">
        <w:t>For the purpose of</w:t>
      </w:r>
      <w:proofErr w:type="gramEnd"/>
      <w:r w:rsidRPr="007B4074">
        <w:t xml:space="preserve"> this Examination, they are private business Standing Orders 4 to 59 in the tw</w:t>
      </w:r>
      <w:r w:rsidR="007E57AE" w:rsidRPr="007B4074">
        <w:t>o Houses and Standing Order 83A</w:t>
      </w:r>
      <w:r w:rsidRPr="007B4074">
        <w:t xml:space="preserve"> in the Lords and Standing Order 224A in the Commons.</w:t>
      </w:r>
    </w:p>
    <w:p w14:paraId="4208046F" w14:textId="77777777" w:rsidR="007929FA" w:rsidRPr="007B4074" w:rsidRDefault="00994375" w:rsidP="003A74EF">
      <w:pPr>
        <w:pStyle w:val="Body"/>
      </w:pPr>
      <w:r w:rsidRPr="007B4074">
        <w:t>We shall consider each Standing Order in turn and invite the agents and promoters to prove compliance with it.</w:t>
      </w:r>
      <w:r w:rsidR="00E25F24" w:rsidRPr="007B4074">
        <w:t xml:space="preserve">  </w:t>
      </w:r>
      <w:r w:rsidRPr="007B4074">
        <w:t>W</w:t>
      </w:r>
      <w:r w:rsidR="00980552" w:rsidRPr="007B4074">
        <w:t xml:space="preserve">e will then confer in private </w:t>
      </w:r>
      <w:r w:rsidR="007929FA" w:rsidRPr="007B4074">
        <w:t xml:space="preserve">at the end of the examination and return to public session with our </w:t>
      </w:r>
      <w:r w:rsidR="00E25F24" w:rsidRPr="007B4074">
        <w:t xml:space="preserve">final </w:t>
      </w:r>
      <w:r w:rsidR="007929FA" w:rsidRPr="007B4074">
        <w:t>view on compliance.</w:t>
      </w:r>
      <w:r w:rsidR="00E25F24" w:rsidRPr="007B4074">
        <w:t xml:space="preserve">  And w</w:t>
      </w:r>
      <w:r w:rsidR="00980552" w:rsidRPr="007B4074">
        <w:t xml:space="preserve">e </w:t>
      </w:r>
      <w:r w:rsidR="007929FA" w:rsidRPr="007B4074">
        <w:t xml:space="preserve">shall then make a report to the two Houses for the record.  </w:t>
      </w:r>
    </w:p>
    <w:p w14:paraId="489EEBBE" w14:textId="77777777" w:rsidR="003A74EF" w:rsidRPr="007B4074" w:rsidRDefault="007929FA" w:rsidP="003A74EF">
      <w:pPr>
        <w:pStyle w:val="Body"/>
      </w:pPr>
      <w:r w:rsidRPr="007B4074">
        <w:t xml:space="preserve">Finally, I should say that the proceedings are being webcast, both on video and audio, and that a transcript of today’s proceedings will be </w:t>
      </w:r>
      <w:r w:rsidR="00E25F24" w:rsidRPr="007B4074">
        <w:t xml:space="preserve">published </w:t>
      </w:r>
      <w:r w:rsidRPr="007B4074">
        <w:t xml:space="preserve">in the coming days </w:t>
      </w:r>
      <w:r w:rsidRPr="007B4074">
        <w:lastRenderedPageBreak/>
        <w:t xml:space="preserve">on the </w:t>
      </w:r>
      <w:r w:rsidR="00E25F24" w:rsidRPr="007B4074">
        <w:t>P</w:t>
      </w:r>
      <w:r w:rsidRPr="007B4074">
        <w:t>arliamentary we</w:t>
      </w:r>
      <w:r w:rsidR="00CA7A96" w:rsidRPr="007B4074">
        <w:t>b</w:t>
      </w:r>
      <w:r w:rsidRPr="007B4074">
        <w:t>site.</w:t>
      </w:r>
    </w:p>
    <w:p w14:paraId="13C6B490" w14:textId="77777777" w:rsidR="00994375" w:rsidRPr="007B4074" w:rsidRDefault="00994375" w:rsidP="003A74EF">
      <w:pPr>
        <w:pStyle w:val="Body"/>
      </w:pPr>
      <w:r w:rsidRPr="007B4074">
        <w:t xml:space="preserve">I </w:t>
      </w:r>
      <w:r w:rsidR="00E25F24" w:rsidRPr="007B4074">
        <w:t>wi</w:t>
      </w:r>
      <w:r w:rsidRPr="007B4074">
        <w:t>ll now invite Mr Irving to start the proofs, beginning with Standing Order 4.</w:t>
      </w:r>
      <w:r w:rsidR="00E25F24" w:rsidRPr="007B4074">
        <w:t xml:space="preserve">  And p</w:t>
      </w:r>
      <w:r w:rsidR="007929FA" w:rsidRPr="007B4074">
        <w:t>erhaps after each Standing O</w:t>
      </w:r>
      <w:r w:rsidR="00980552" w:rsidRPr="007B4074">
        <w:t xml:space="preserve">rder you could pause to allow us to ask </w:t>
      </w:r>
      <w:r w:rsidR="007929FA" w:rsidRPr="007B4074">
        <w:t xml:space="preserve">any </w:t>
      </w:r>
      <w:r w:rsidR="00980552" w:rsidRPr="007B4074">
        <w:t>questions</w:t>
      </w:r>
      <w:r w:rsidR="007929FA" w:rsidRPr="007B4074">
        <w:t xml:space="preserve"> </w:t>
      </w:r>
      <w:r w:rsidR="00E25F24" w:rsidRPr="007B4074">
        <w:t xml:space="preserve">that we have </w:t>
      </w:r>
      <w:r w:rsidR="007929FA" w:rsidRPr="007B4074">
        <w:t>before moving on</w:t>
      </w:r>
      <w:r w:rsidR="00E25F24" w:rsidRPr="007B4074">
        <w:t xml:space="preserve"> to the next one</w:t>
      </w:r>
      <w:r w:rsidR="00980552" w:rsidRPr="007B4074">
        <w:t>.</w:t>
      </w:r>
      <w:r w:rsidR="00E25F24" w:rsidRPr="007B4074">
        <w:t xml:space="preserve">  </w:t>
      </w:r>
      <w:r w:rsidR="00980552" w:rsidRPr="007B4074">
        <w:t>Thank you very much</w:t>
      </w:r>
      <w:r w:rsidR="007929FA" w:rsidRPr="007B4074">
        <w:t>.</w:t>
      </w:r>
    </w:p>
    <w:p w14:paraId="4909B84D" w14:textId="4C7889CB" w:rsidR="00980552" w:rsidRPr="007B4074" w:rsidRDefault="00980552" w:rsidP="003A74EF">
      <w:pPr>
        <w:pStyle w:val="Body"/>
      </w:pPr>
      <w:r w:rsidRPr="007B4074">
        <w:t xml:space="preserve">MR IRVING:  </w:t>
      </w:r>
      <w:r w:rsidR="00E25F24" w:rsidRPr="007B4074">
        <w:t xml:space="preserve">Thank you.  </w:t>
      </w:r>
      <w:r w:rsidR="007929FA" w:rsidRPr="007B4074">
        <w:t>Mr A</w:t>
      </w:r>
      <w:r w:rsidR="00E25F24" w:rsidRPr="007B4074">
        <w:t>a</w:t>
      </w:r>
      <w:r w:rsidR="007929FA" w:rsidRPr="007B4074">
        <w:t>nensen, could I ask you, please, to hand in the newspapers</w:t>
      </w:r>
      <w:r w:rsidR="00E25F24" w:rsidRPr="007B4074">
        <w:t xml:space="preserve">?  </w:t>
      </w:r>
      <w:r w:rsidRPr="007B4074">
        <w:t xml:space="preserve">I should mention </w:t>
      </w:r>
      <w:r w:rsidR="007929FA" w:rsidRPr="007B4074">
        <w:t>at this point that</w:t>
      </w:r>
      <w:r w:rsidR="00E25F24" w:rsidRPr="007B4074">
        <w:t xml:space="preserve">, as I think was mentioned in an email last night, </w:t>
      </w:r>
      <w:r w:rsidR="007C28B2" w:rsidRPr="007B4074">
        <w:t>what Mr Aan</w:t>
      </w:r>
      <w:r w:rsidR="007929FA" w:rsidRPr="007B4074">
        <w:t xml:space="preserve">ensen </w:t>
      </w:r>
      <w:r w:rsidR="007C28B2" w:rsidRPr="007B4074">
        <w:t xml:space="preserve">has </w:t>
      </w:r>
      <w:r w:rsidR="007929FA" w:rsidRPr="007B4074">
        <w:t>just handed in</w:t>
      </w:r>
      <w:r w:rsidRPr="007B4074">
        <w:t xml:space="preserve"> contains the cop</w:t>
      </w:r>
      <w:r w:rsidR="007C28B2" w:rsidRPr="007B4074">
        <w:t xml:space="preserve">ies of the actual newspapers, </w:t>
      </w:r>
      <w:r w:rsidR="007929FA" w:rsidRPr="007B4074">
        <w:t>except for</w:t>
      </w:r>
      <w:r w:rsidRPr="007B4074">
        <w:t xml:space="preserve"> </w:t>
      </w:r>
      <w:r w:rsidR="007C28B2" w:rsidRPr="007B4074">
        <w:t>five</w:t>
      </w:r>
      <w:r w:rsidRPr="007B4074">
        <w:t xml:space="preserve"> where we have a PDF copy instead.</w:t>
      </w:r>
      <w:r w:rsidR="007C28B2" w:rsidRPr="007B4074">
        <w:t xml:space="preserve">  </w:t>
      </w:r>
      <w:r w:rsidRPr="007B4074">
        <w:t>We were exp</w:t>
      </w:r>
      <w:r w:rsidR="007929FA" w:rsidRPr="007B4074">
        <w:t xml:space="preserve">ecting </w:t>
      </w:r>
      <w:r w:rsidR="007C28B2" w:rsidRPr="007B4074">
        <w:t xml:space="preserve">that they were supposed to come by </w:t>
      </w:r>
      <w:r w:rsidR="007929FA" w:rsidRPr="007B4074">
        <w:t>guaranteed delivery a</w:t>
      </w:r>
      <w:r w:rsidR="007C28B2" w:rsidRPr="007B4074">
        <w:t xml:space="preserve">t 1 </w:t>
      </w:r>
      <w:r w:rsidR="007929FA" w:rsidRPr="007B4074">
        <w:t>o</w:t>
      </w:r>
      <w:r w:rsidR="007C28B2" w:rsidRPr="007B4074">
        <w:t>’</w:t>
      </w:r>
      <w:r w:rsidRPr="007B4074">
        <w:t>clock yesterday</w:t>
      </w:r>
      <w:r w:rsidR="007C28B2" w:rsidRPr="007B4074">
        <w:t>, t</w:t>
      </w:r>
      <w:r w:rsidR="007929FA" w:rsidRPr="007B4074">
        <w:t>he remaining five hard copies of the newspapers.</w:t>
      </w:r>
      <w:r w:rsidR="007C28B2" w:rsidRPr="007B4074">
        <w:t xml:space="preserve">  </w:t>
      </w:r>
      <w:r w:rsidRPr="007B4074">
        <w:t>We are expecting they will arrive now this morning.</w:t>
      </w:r>
      <w:r w:rsidR="007C28B2" w:rsidRPr="007B4074">
        <w:t xml:space="preserve">  </w:t>
      </w:r>
      <w:r w:rsidRPr="007B4074">
        <w:t>They haven</w:t>
      </w:r>
      <w:r w:rsidR="007C28B2" w:rsidRPr="007B4074">
        <w:t>’</w:t>
      </w:r>
      <w:r w:rsidRPr="007B4074">
        <w:t>t arrived yet.  Hopefully</w:t>
      </w:r>
      <w:r w:rsidR="007C28B2" w:rsidRPr="007B4074">
        <w:t>,</w:t>
      </w:r>
      <w:r w:rsidRPr="007B4074">
        <w:t xml:space="preserve"> they will arrive </w:t>
      </w:r>
      <w:proofErr w:type="gramStart"/>
      <w:r w:rsidRPr="007B4074">
        <w:t>during the course of</w:t>
      </w:r>
      <w:proofErr w:type="gramEnd"/>
      <w:r w:rsidRPr="007B4074">
        <w:t xml:space="preserve"> the morn</w:t>
      </w:r>
      <w:r w:rsidR="007929FA" w:rsidRPr="007B4074">
        <w:t>ing and during the course of th</w:t>
      </w:r>
      <w:r w:rsidR="007C28B2" w:rsidRPr="007B4074">
        <w:t>e</w:t>
      </w:r>
      <w:r w:rsidR="007929FA" w:rsidRPr="007B4074">
        <w:t>s</w:t>
      </w:r>
      <w:r w:rsidR="007C28B2" w:rsidRPr="007B4074">
        <w:t xml:space="preserve">e </w:t>
      </w:r>
      <w:r w:rsidRPr="007B4074">
        <w:t>proceedings</w:t>
      </w:r>
      <w:r w:rsidR="007C28B2" w:rsidRPr="007B4074">
        <w:t>, in which case David</w:t>
      </w:r>
      <w:r w:rsidR="00F65A97" w:rsidRPr="007B4074">
        <w:t xml:space="preserve"> Walker will bring them over</w:t>
      </w:r>
      <w:r w:rsidRPr="007B4074">
        <w:t>.</w:t>
      </w:r>
      <w:r w:rsidR="00F65A97" w:rsidRPr="007B4074">
        <w:t xml:space="preserve">  But, f</w:t>
      </w:r>
      <w:r w:rsidRPr="007B4074">
        <w:t>or the moment</w:t>
      </w:r>
      <w:r w:rsidR="00F65A97" w:rsidRPr="007B4074">
        <w:t>,</w:t>
      </w:r>
      <w:r w:rsidRPr="007B4074">
        <w:t xml:space="preserve"> we</w:t>
      </w:r>
      <w:r w:rsidR="00F65A97" w:rsidRPr="007B4074">
        <w:t>’</w:t>
      </w:r>
      <w:r w:rsidRPr="007B4074">
        <w:t>re only able to provide PDF cop</w:t>
      </w:r>
      <w:r w:rsidR="00F65A97" w:rsidRPr="007B4074">
        <w:t>ies of those five.</w:t>
      </w:r>
    </w:p>
    <w:p w14:paraId="14F04076" w14:textId="77777777" w:rsidR="00980552" w:rsidRPr="007B4074" w:rsidRDefault="00571384" w:rsidP="003A74EF">
      <w:pPr>
        <w:pStyle w:val="Body"/>
      </w:pPr>
      <w:r w:rsidRPr="007B4074">
        <w:t>M</w:t>
      </w:r>
      <w:r w:rsidR="00F65A97" w:rsidRPr="007B4074">
        <w:t>S</w:t>
      </w:r>
      <w:r w:rsidRPr="007B4074">
        <w:t xml:space="preserve"> SALMON PERCIVAL:</w:t>
      </w:r>
      <w:r w:rsidR="00F65A97" w:rsidRPr="007B4074">
        <w:t xml:space="preserve">  W</w:t>
      </w:r>
      <w:r w:rsidR="00980552" w:rsidRPr="007B4074">
        <w:t>ould you mind</w:t>
      </w:r>
      <w:r w:rsidR="00F65A97" w:rsidRPr="007B4074">
        <w:t>, just for the record,</w:t>
      </w:r>
      <w:r w:rsidR="00980552" w:rsidRPr="007B4074">
        <w:t xml:space="preserve"> stating which the five </w:t>
      </w:r>
      <w:r w:rsidR="007929FA" w:rsidRPr="007B4074">
        <w:t xml:space="preserve">newspapers are, </w:t>
      </w:r>
      <w:r w:rsidR="00980552" w:rsidRPr="007B4074">
        <w:t>please</w:t>
      </w:r>
      <w:r w:rsidR="00F65A97" w:rsidRPr="007B4074">
        <w:t>?</w:t>
      </w:r>
    </w:p>
    <w:p w14:paraId="5FE5A437" w14:textId="33AD50D1" w:rsidR="00980552" w:rsidRPr="007B4074" w:rsidRDefault="00980552" w:rsidP="003A74EF">
      <w:pPr>
        <w:pStyle w:val="Body"/>
      </w:pPr>
      <w:r w:rsidRPr="007B4074">
        <w:t>MR IRVING:</w:t>
      </w:r>
      <w:r w:rsidR="00F65A97" w:rsidRPr="007B4074">
        <w:t xml:space="preserve">  </w:t>
      </w:r>
      <w:r w:rsidR="007929FA" w:rsidRPr="007B4074">
        <w:t>Yes.</w:t>
      </w:r>
      <w:r w:rsidR="00F65A97" w:rsidRPr="007B4074">
        <w:t xml:space="preserve">  </w:t>
      </w:r>
      <w:r w:rsidR="007929FA" w:rsidRPr="007B4074">
        <w:t>They</w:t>
      </w:r>
      <w:r w:rsidR="00F65A97" w:rsidRPr="007B4074">
        <w:t>’</w:t>
      </w:r>
      <w:r w:rsidR="007929FA" w:rsidRPr="007B4074">
        <w:t xml:space="preserve">re the </w:t>
      </w:r>
      <w:r w:rsidRPr="007B4074">
        <w:rPr>
          <w:i/>
          <w:iCs/>
        </w:rPr>
        <w:t>Crewe Chronicle</w:t>
      </w:r>
      <w:r w:rsidR="00FC37C5" w:rsidRPr="007B4074">
        <w:t xml:space="preserve"> on the two weeks</w:t>
      </w:r>
      <w:r w:rsidRPr="007B4074">
        <w:t xml:space="preserve">, </w:t>
      </w:r>
      <w:r w:rsidR="007929FA" w:rsidRPr="007B4074">
        <w:t xml:space="preserve">the </w:t>
      </w:r>
      <w:r w:rsidRPr="007B4074">
        <w:rPr>
          <w:i/>
          <w:iCs/>
        </w:rPr>
        <w:t>Northwich Guardian</w:t>
      </w:r>
      <w:r w:rsidR="00FC37C5" w:rsidRPr="007B4074">
        <w:t xml:space="preserve"> on 3 February, </w:t>
      </w:r>
      <w:r w:rsidR="007929FA" w:rsidRPr="007B4074">
        <w:t xml:space="preserve">the </w:t>
      </w:r>
      <w:r w:rsidRPr="007B4074">
        <w:rPr>
          <w:i/>
          <w:iCs/>
        </w:rPr>
        <w:t>S</w:t>
      </w:r>
      <w:r w:rsidR="007929FA" w:rsidRPr="007B4074">
        <w:rPr>
          <w:i/>
          <w:iCs/>
        </w:rPr>
        <w:t xml:space="preserve">ale </w:t>
      </w:r>
      <w:r w:rsidR="0044738A" w:rsidRPr="007B4074">
        <w:rPr>
          <w:i/>
          <w:iCs/>
        </w:rPr>
        <w:t>&amp;</w:t>
      </w:r>
      <w:r w:rsidR="007929FA" w:rsidRPr="007B4074">
        <w:rPr>
          <w:i/>
          <w:iCs/>
        </w:rPr>
        <w:t xml:space="preserve"> Altrincham Messenger</w:t>
      </w:r>
      <w:r w:rsidR="007929FA" w:rsidRPr="007B4074">
        <w:t xml:space="preserve"> on 2</w:t>
      </w:r>
      <w:r w:rsidR="00FC37C5" w:rsidRPr="007B4074">
        <w:t xml:space="preserve">7 January </w:t>
      </w:r>
      <w:r w:rsidR="007929FA" w:rsidRPr="007B4074">
        <w:t>and 3 February.</w:t>
      </w:r>
    </w:p>
    <w:p w14:paraId="07D9B869" w14:textId="1ADF2429" w:rsidR="00980552" w:rsidRPr="007B4074" w:rsidRDefault="00571384" w:rsidP="003A74EF">
      <w:pPr>
        <w:pStyle w:val="Body"/>
      </w:pPr>
      <w:r w:rsidRPr="007B4074">
        <w:t>M</w:t>
      </w:r>
      <w:r w:rsidR="00FC37C5" w:rsidRPr="007B4074">
        <w:t>S</w:t>
      </w:r>
      <w:r w:rsidRPr="007B4074">
        <w:t xml:space="preserve"> SALMON PERCIVAL:</w:t>
      </w:r>
      <w:r w:rsidR="00FC37C5" w:rsidRPr="007B4074">
        <w:t xml:space="preserve">  Thank you.  A</w:t>
      </w:r>
      <w:r w:rsidR="007929FA" w:rsidRPr="007B4074">
        <w:t xml:space="preserve">nd the PDFs are </w:t>
      </w:r>
      <w:r w:rsidR="00980552" w:rsidRPr="007B4074">
        <w:t>taken from where</w:t>
      </w:r>
      <w:r w:rsidR="00FC37C5" w:rsidRPr="007B4074">
        <w:t>?  Are they online?  Is that</w:t>
      </w:r>
      <w:r w:rsidR="0044738A" w:rsidRPr="007B4074">
        <w:t xml:space="preserve"> – </w:t>
      </w:r>
    </w:p>
    <w:p w14:paraId="4684533C" w14:textId="77777777" w:rsidR="00980552" w:rsidRPr="007B4074" w:rsidRDefault="00571384" w:rsidP="003A74EF">
      <w:pPr>
        <w:pStyle w:val="Body"/>
      </w:pPr>
      <w:r w:rsidRPr="007B4074">
        <w:t>MR AANENSEN</w:t>
      </w:r>
      <w:r w:rsidR="00980552" w:rsidRPr="007B4074">
        <w:t>:</w:t>
      </w:r>
      <w:r w:rsidR="00A30F45" w:rsidRPr="007B4074">
        <w:t xml:space="preserve">  </w:t>
      </w:r>
      <w:r w:rsidR="00FC37C5" w:rsidRPr="007B4074">
        <w:t>The PDFs were gained f</w:t>
      </w:r>
      <w:r w:rsidR="00980552" w:rsidRPr="007B4074">
        <w:t xml:space="preserve">rom the advertising companies themselves. </w:t>
      </w:r>
      <w:r w:rsidR="00FC37C5" w:rsidRPr="007B4074">
        <w:t xml:space="preserve"> </w:t>
      </w:r>
      <w:proofErr w:type="gramStart"/>
      <w:r w:rsidR="00FC37C5" w:rsidRPr="007B4074">
        <w:t>So</w:t>
      </w:r>
      <w:proofErr w:type="gramEnd"/>
      <w:r w:rsidR="00FC37C5" w:rsidRPr="007B4074">
        <w:t xml:space="preserve"> they’re direct </w:t>
      </w:r>
      <w:r w:rsidR="00A30F45" w:rsidRPr="007B4074">
        <w:t>PDFs of the insertion in the newspapers.</w:t>
      </w:r>
    </w:p>
    <w:p w14:paraId="5D79FC63" w14:textId="77777777" w:rsidR="00980552" w:rsidRPr="007B4074" w:rsidRDefault="00571384" w:rsidP="003A74EF">
      <w:pPr>
        <w:pStyle w:val="Body"/>
      </w:pPr>
      <w:r w:rsidRPr="007B4074">
        <w:t>M</w:t>
      </w:r>
      <w:r w:rsidR="00A30F45" w:rsidRPr="007B4074">
        <w:t>S</w:t>
      </w:r>
      <w:r w:rsidRPr="007B4074">
        <w:t xml:space="preserve"> SALMON PERCIVAL:</w:t>
      </w:r>
      <w:r w:rsidR="00A30F45" w:rsidRPr="007B4074">
        <w:t xml:space="preserve">  Right.  </w:t>
      </w:r>
      <w:proofErr w:type="gramStart"/>
      <w:r w:rsidR="00A30F45" w:rsidRPr="007B4074">
        <w:t>S</w:t>
      </w:r>
      <w:r w:rsidR="00980552" w:rsidRPr="007B4074">
        <w:t>o</w:t>
      </w:r>
      <w:proofErr w:type="gramEnd"/>
      <w:r w:rsidR="00980552" w:rsidRPr="007B4074">
        <w:t xml:space="preserve"> what we haven</w:t>
      </w:r>
      <w:r w:rsidR="00A30F45" w:rsidRPr="007B4074">
        <w:t>’</w:t>
      </w:r>
      <w:r w:rsidR="00980552" w:rsidRPr="007B4074">
        <w:t xml:space="preserve">t got is anything to show </w:t>
      </w:r>
      <w:r w:rsidR="00A30F45" w:rsidRPr="007B4074">
        <w:t xml:space="preserve">that they’ve actually been </w:t>
      </w:r>
      <w:r w:rsidR="00980552" w:rsidRPr="007B4074">
        <w:t>pu</w:t>
      </w:r>
      <w:r w:rsidRPr="007B4074">
        <w:t>t</w:t>
      </w:r>
      <w:r w:rsidR="00980552" w:rsidRPr="007B4074">
        <w:t xml:space="preserve"> in </w:t>
      </w:r>
      <w:r w:rsidR="00A30F45" w:rsidRPr="007B4074">
        <w:t xml:space="preserve">the </w:t>
      </w:r>
      <w:r w:rsidR="00980552" w:rsidRPr="007B4074">
        <w:t>newspaper</w:t>
      </w:r>
      <w:r w:rsidR="00A30F45" w:rsidRPr="007B4074">
        <w:t>s.  Is that right?</w:t>
      </w:r>
    </w:p>
    <w:p w14:paraId="2BD448C5" w14:textId="77777777" w:rsidR="00980552" w:rsidRPr="007B4074" w:rsidRDefault="00571384" w:rsidP="003A74EF">
      <w:pPr>
        <w:pStyle w:val="Body"/>
      </w:pPr>
      <w:r w:rsidRPr="007B4074">
        <w:t>MR AANENSEN:</w:t>
      </w:r>
      <w:r w:rsidR="00A30F45" w:rsidRPr="007B4074">
        <w:t xml:space="preserve">  Well, they’ve been directly </w:t>
      </w:r>
      <w:r w:rsidR="00980552" w:rsidRPr="007B4074">
        <w:t xml:space="preserve">taken from </w:t>
      </w:r>
      <w:r w:rsidR="00A30F45" w:rsidRPr="007B4074">
        <w:t xml:space="preserve">the </w:t>
      </w:r>
      <w:r w:rsidR="00980552" w:rsidRPr="007B4074">
        <w:t>PDF</w:t>
      </w:r>
      <w:r w:rsidR="00A30F45" w:rsidRPr="007B4074">
        <w:t xml:space="preserve"> copie</w:t>
      </w:r>
      <w:r w:rsidR="00980552" w:rsidRPr="007B4074">
        <w:t xml:space="preserve">s of </w:t>
      </w:r>
      <w:r w:rsidR="00A30F45" w:rsidRPr="007B4074">
        <w:t xml:space="preserve">the </w:t>
      </w:r>
      <w:r w:rsidR="00980552" w:rsidRPr="007B4074">
        <w:t>newspapers</w:t>
      </w:r>
      <w:r w:rsidR="00A30F45" w:rsidRPr="007B4074">
        <w:t>.</w:t>
      </w:r>
    </w:p>
    <w:p w14:paraId="6D1086BA" w14:textId="2CC01AF5" w:rsidR="0044738A" w:rsidRPr="007B4074" w:rsidRDefault="00571384" w:rsidP="0044738A">
      <w:pPr>
        <w:pStyle w:val="Body"/>
      </w:pPr>
      <w:r w:rsidRPr="007B4074">
        <w:t>M</w:t>
      </w:r>
      <w:r w:rsidR="00A30F45" w:rsidRPr="007B4074">
        <w:t>S</w:t>
      </w:r>
      <w:r w:rsidRPr="007B4074">
        <w:t xml:space="preserve"> SALMON PERCIVAL:</w:t>
      </w:r>
      <w:r w:rsidR="00A30F45" w:rsidRPr="007B4074">
        <w:t xml:space="preserve">  F</w:t>
      </w:r>
      <w:r w:rsidR="00980552" w:rsidRPr="007B4074">
        <w:t>ine.</w:t>
      </w:r>
      <w:r w:rsidR="00A30F45" w:rsidRPr="007B4074">
        <w:t xml:space="preserve">  Right.  </w:t>
      </w:r>
      <w:r w:rsidR="00980552" w:rsidRPr="007B4074">
        <w:t>Thank you</w:t>
      </w:r>
      <w:r w:rsidR="00A30F45" w:rsidRPr="007B4074">
        <w:t>.  That was</w:t>
      </w:r>
      <w:r w:rsidR="002C6DEF" w:rsidRPr="007B4074">
        <w:t xml:space="preserve"> </w:t>
      </w:r>
      <w:r w:rsidR="0044738A" w:rsidRPr="007B4074">
        <w:t xml:space="preserve">what I was </w:t>
      </w:r>
      <w:r w:rsidR="0044738A" w:rsidRPr="007B4074">
        <w:lastRenderedPageBreak/>
        <w:t xml:space="preserve">getting at.  </w:t>
      </w:r>
    </w:p>
    <w:p w14:paraId="19E626B4" w14:textId="1A777FCB" w:rsidR="00980552" w:rsidRPr="007B4074" w:rsidRDefault="00571384" w:rsidP="003A74EF">
      <w:pPr>
        <w:pStyle w:val="Body"/>
      </w:pPr>
      <w:r w:rsidRPr="007B4074">
        <w:t>MR AANENSEN:</w:t>
      </w:r>
      <w:r w:rsidR="002C6DEF" w:rsidRPr="007B4074">
        <w:t xml:space="preserve">  And, just to update, </w:t>
      </w:r>
      <w:r w:rsidR="00980552" w:rsidRPr="007B4074">
        <w:t>they have arrived now</w:t>
      </w:r>
      <w:r w:rsidR="002C6DEF" w:rsidRPr="007B4074">
        <w:t xml:space="preserve">.  </w:t>
      </w:r>
      <w:proofErr w:type="gramStart"/>
      <w:r w:rsidR="002C6DEF" w:rsidRPr="007B4074">
        <w:t>So</w:t>
      </w:r>
      <w:proofErr w:type="gramEnd"/>
      <w:r w:rsidR="002C6DEF" w:rsidRPr="007B4074">
        <w:t xml:space="preserve"> David </w:t>
      </w:r>
      <w:r w:rsidR="002C56D5">
        <w:t xml:space="preserve">Walker </w:t>
      </w:r>
      <w:r w:rsidR="002C6DEF" w:rsidRPr="007B4074">
        <w:t>will be bringing them over at the moment so hopefully we’ll have them by the end of the ex</w:t>
      </w:r>
      <w:r w:rsidR="002C56D5">
        <w:t>amination</w:t>
      </w:r>
      <w:r w:rsidR="002C6DEF" w:rsidRPr="007B4074">
        <w:t>.</w:t>
      </w:r>
    </w:p>
    <w:p w14:paraId="2D6789B4" w14:textId="604401F3" w:rsidR="00980552" w:rsidRPr="007B4074" w:rsidRDefault="0044738A" w:rsidP="003A74EF">
      <w:pPr>
        <w:pStyle w:val="Body"/>
      </w:pPr>
      <w:r w:rsidRPr="007B4074">
        <w:t>MR STANTON:</w:t>
      </w:r>
      <w:r w:rsidR="002C6DEF" w:rsidRPr="007B4074">
        <w:t xml:space="preserve">  T</w:t>
      </w:r>
      <w:r w:rsidR="00980552" w:rsidRPr="007B4074">
        <w:t>hank you very much.</w:t>
      </w:r>
    </w:p>
    <w:p w14:paraId="781A8EB6" w14:textId="77777777" w:rsidR="00980552" w:rsidRPr="007B4074" w:rsidRDefault="00571384" w:rsidP="003A74EF">
      <w:pPr>
        <w:pStyle w:val="Body"/>
      </w:pPr>
      <w:r w:rsidRPr="007B4074">
        <w:t xml:space="preserve">MR IRVING: </w:t>
      </w:r>
      <w:r w:rsidR="002C6DEF" w:rsidRPr="007B4074">
        <w:t xml:space="preserve"> </w:t>
      </w:r>
      <w:r w:rsidRPr="007B4074">
        <w:t>Mr O’C</w:t>
      </w:r>
      <w:r w:rsidR="00980552" w:rsidRPr="007B4074">
        <w:t>onnor</w:t>
      </w:r>
      <w:r w:rsidR="002C6DEF" w:rsidRPr="007B4074">
        <w:t>, d</w:t>
      </w:r>
      <w:r w:rsidR="00980552" w:rsidRPr="007B4074">
        <w:t xml:space="preserve">o you </w:t>
      </w:r>
      <w:r w:rsidRPr="007B4074">
        <w:t>prove</w:t>
      </w:r>
      <w:r w:rsidR="002C6DEF" w:rsidRPr="007B4074">
        <w:t xml:space="preserve"> that each notice contains a concise summary of the purposes of the Bill?</w:t>
      </w:r>
    </w:p>
    <w:p w14:paraId="2DE1D188" w14:textId="3A3C3EBB" w:rsidR="00980552" w:rsidRPr="007B4074" w:rsidRDefault="00571384" w:rsidP="003A74EF">
      <w:pPr>
        <w:pStyle w:val="Body"/>
      </w:pPr>
      <w:r w:rsidRPr="007B4074">
        <w:t>MR O’CONNOR:</w:t>
      </w:r>
      <w:r w:rsidR="0044738A" w:rsidRPr="007B4074">
        <w:t xml:space="preserve">  </w:t>
      </w:r>
      <w:r w:rsidR="00980552" w:rsidRPr="007B4074">
        <w:t>I do</w:t>
      </w:r>
      <w:r w:rsidR="002C6DEF" w:rsidRPr="007B4074">
        <w:t>.</w:t>
      </w:r>
    </w:p>
    <w:p w14:paraId="4B301A29" w14:textId="756E4956" w:rsidR="00980552" w:rsidRPr="007B4074" w:rsidRDefault="00571384" w:rsidP="003A74EF">
      <w:pPr>
        <w:pStyle w:val="Body"/>
      </w:pPr>
      <w:r w:rsidRPr="007B4074">
        <w:t>MR IRVING:</w:t>
      </w:r>
      <w:r w:rsidR="002C6DEF" w:rsidRPr="007B4074">
        <w:t xml:space="preserve">  And</w:t>
      </w:r>
      <w:r w:rsidR="00980552" w:rsidRPr="007B4074">
        <w:t xml:space="preserve"> </w:t>
      </w:r>
      <w:r w:rsidR="002C6DEF" w:rsidRPr="007B4074">
        <w:t xml:space="preserve">do you also prove, insofar as is required by the Standing Orders, </w:t>
      </w:r>
      <w:r w:rsidR="00980552" w:rsidRPr="007B4074">
        <w:t>each notice states that</w:t>
      </w:r>
      <w:r w:rsidR="00172A7A" w:rsidRPr="007B4074">
        <w:t>, as from 31 January 2022, a</w:t>
      </w:r>
      <w:r w:rsidR="00980552" w:rsidRPr="007B4074">
        <w:t xml:space="preserve"> copy of the Bill may be </w:t>
      </w:r>
      <w:proofErr w:type="gramStart"/>
      <w:r w:rsidR="00172A7A" w:rsidRPr="007B4074">
        <w:t>ins</w:t>
      </w:r>
      <w:r w:rsidR="00980552" w:rsidRPr="007B4074">
        <w:t>pected</w:t>
      </w:r>
      <w:proofErr w:type="gramEnd"/>
      <w:r w:rsidR="00980552" w:rsidRPr="007B4074">
        <w:t xml:space="preserve"> and copies obtained at </w:t>
      </w:r>
      <w:r w:rsidR="00172A7A" w:rsidRPr="007B4074">
        <w:t xml:space="preserve">a </w:t>
      </w:r>
      <w:r w:rsidR="00980552" w:rsidRPr="007B4074">
        <w:t xml:space="preserve">reasonable price at </w:t>
      </w:r>
      <w:r w:rsidR="00172A7A" w:rsidRPr="007B4074">
        <w:t xml:space="preserve">the </w:t>
      </w:r>
      <w:r w:rsidR="00980552" w:rsidRPr="007B4074">
        <w:t>location</w:t>
      </w:r>
      <w:r w:rsidR="002C56D5">
        <w:t>s</w:t>
      </w:r>
      <w:r w:rsidR="00980552" w:rsidRPr="007B4074">
        <w:t xml:space="preserve"> specif</w:t>
      </w:r>
      <w:r w:rsidR="00172A7A" w:rsidRPr="007B4074">
        <w:t>ied on pages 2 to 7 of the proof?</w:t>
      </w:r>
    </w:p>
    <w:p w14:paraId="0F6862E0" w14:textId="77777777" w:rsidR="00980552" w:rsidRPr="007B4074" w:rsidRDefault="00571384" w:rsidP="003A74EF">
      <w:pPr>
        <w:pStyle w:val="Body"/>
      </w:pPr>
      <w:r w:rsidRPr="007B4074">
        <w:t>MR O’CONNOR:</w:t>
      </w:r>
      <w:r w:rsidR="00172A7A" w:rsidRPr="007B4074">
        <w:t xml:space="preserve">  </w:t>
      </w:r>
      <w:r w:rsidR="00980552" w:rsidRPr="007B4074">
        <w:t>I do.</w:t>
      </w:r>
    </w:p>
    <w:p w14:paraId="32A5E5E5" w14:textId="61F2EC50" w:rsidR="00980552" w:rsidRPr="007B4074" w:rsidRDefault="00966F2B" w:rsidP="003A74EF">
      <w:pPr>
        <w:pStyle w:val="Body"/>
      </w:pPr>
      <w:r w:rsidRPr="007B4074">
        <w:t>MR IRVING</w:t>
      </w:r>
      <w:r w:rsidR="00980552" w:rsidRPr="007B4074">
        <w:t>:</w:t>
      </w:r>
      <w:r w:rsidR="00172A7A" w:rsidRPr="007B4074">
        <w:t xml:space="preserve">  And d</w:t>
      </w:r>
      <w:r w:rsidR="00980552" w:rsidRPr="007B4074">
        <w:t xml:space="preserve">o you prove that these are </w:t>
      </w:r>
      <w:r w:rsidR="00172A7A" w:rsidRPr="007B4074">
        <w:t>offices in each of the count</w:t>
      </w:r>
      <w:r w:rsidR="008D11F7" w:rsidRPr="007B4074">
        <w:t>ies</w:t>
      </w:r>
      <w:r w:rsidR="002C56D5">
        <w:t>,</w:t>
      </w:r>
      <w:r w:rsidR="00172A7A" w:rsidRPr="007B4074">
        <w:t xml:space="preserve"> </w:t>
      </w:r>
      <w:r w:rsidR="008D11F7" w:rsidRPr="007B4074">
        <w:t>m</w:t>
      </w:r>
      <w:r w:rsidR="00980552" w:rsidRPr="007B4074">
        <w:t>etropolitan districts</w:t>
      </w:r>
      <w:r w:rsidR="003A3D26" w:rsidRPr="007B4074">
        <w:t xml:space="preserve">, unitary </w:t>
      </w:r>
      <w:proofErr w:type="gramStart"/>
      <w:r w:rsidR="003A3D26" w:rsidRPr="007B4074">
        <w:t>districts</w:t>
      </w:r>
      <w:proofErr w:type="gramEnd"/>
      <w:r w:rsidR="003A3D26" w:rsidRPr="007B4074">
        <w:t xml:space="preserve"> and local government areas in which works</w:t>
      </w:r>
      <w:r w:rsidR="00980552" w:rsidRPr="007B4074">
        <w:t xml:space="preserve"> to which Standing Order </w:t>
      </w:r>
      <w:r w:rsidR="003A3D26" w:rsidRPr="007B4074">
        <w:t xml:space="preserve">27 </w:t>
      </w:r>
      <w:r w:rsidR="00980552" w:rsidRPr="007B4074">
        <w:t>applies</w:t>
      </w:r>
      <w:r w:rsidR="003A3D26" w:rsidRPr="007B4074">
        <w:t xml:space="preserve"> are to be constructed or lands or rights to use lands are to be compulsorily acquired?</w:t>
      </w:r>
    </w:p>
    <w:p w14:paraId="217156B6" w14:textId="77777777" w:rsidR="00980552" w:rsidRPr="007B4074" w:rsidRDefault="00571384" w:rsidP="003A74EF">
      <w:pPr>
        <w:pStyle w:val="Body"/>
      </w:pPr>
      <w:r w:rsidRPr="007B4074">
        <w:t>MR O’CONNOR:</w:t>
      </w:r>
      <w:r w:rsidR="003A3D26" w:rsidRPr="007B4074">
        <w:t xml:space="preserve">  </w:t>
      </w:r>
      <w:r w:rsidR="00980552" w:rsidRPr="007B4074">
        <w:t>I do</w:t>
      </w:r>
      <w:r w:rsidR="003A3D26" w:rsidRPr="007B4074">
        <w:t>.</w:t>
      </w:r>
    </w:p>
    <w:p w14:paraId="141859C3" w14:textId="6328616C" w:rsidR="00980552" w:rsidRPr="007B4074" w:rsidRDefault="00571384" w:rsidP="003A74EF">
      <w:pPr>
        <w:pStyle w:val="Body"/>
      </w:pPr>
      <w:r w:rsidRPr="007B4074">
        <w:t>MR IRVING:</w:t>
      </w:r>
      <w:r w:rsidR="003A3D26" w:rsidRPr="007B4074">
        <w:t xml:space="preserve"> A</w:t>
      </w:r>
      <w:r w:rsidR="00980552" w:rsidRPr="007B4074">
        <w:t xml:space="preserve">nd do you </w:t>
      </w:r>
      <w:r w:rsidR="003A3D26" w:rsidRPr="007B4074">
        <w:t xml:space="preserve">prove that each notice also states the time within which objections may be made </w:t>
      </w:r>
      <w:r w:rsidR="00980552" w:rsidRPr="007B4074">
        <w:t xml:space="preserve">by submission of </w:t>
      </w:r>
      <w:r w:rsidR="003A3D26" w:rsidRPr="007B4074">
        <w:t xml:space="preserve">a </w:t>
      </w:r>
      <w:r w:rsidR="00980552" w:rsidRPr="007B4074">
        <w:t>petition</w:t>
      </w:r>
      <w:r w:rsidR="003A3D26" w:rsidRPr="007B4074">
        <w:t xml:space="preserve"> to the </w:t>
      </w:r>
      <w:r w:rsidR="00B95E39" w:rsidRPr="007B4074">
        <w:t>O</w:t>
      </w:r>
      <w:r w:rsidR="003A3D26" w:rsidRPr="007B4074">
        <w:t xml:space="preserve">ffice </w:t>
      </w:r>
      <w:r w:rsidR="002608F4" w:rsidRPr="007B4074">
        <w:t>of the Clerk of Parliament</w:t>
      </w:r>
      <w:r w:rsidR="00B95E39" w:rsidRPr="007B4074">
        <w:t>s</w:t>
      </w:r>
      <w:r w:rsidR="002608F4" w:rsidRPr="007B4074">
        <w:t xml:space="preserve"> or</w:t>
      </w:r>
      <w:r w:rsidR="00B95E39" w:rsidRPr="007B4074">
        <w:t xml:space="preserve"> the Private Bill Office of the</w:t>
      </w:r>
      <w:r w:rsidR="00980552" w:rsidRPr="007B4074">
        <w:t xml:space="preserve"> House of Commons and where information </w:t>
      </w:r>
      <w:r w:rsidR="00B95E39" w:rsidRPr="007B4074">
        <w:t>regard</w:t>
      </w:r>
      <w:r w:rsidR="002C56D5">
        <w:t>ing</w:t>
      </w:r>
      <w:r w:rsidR="00B95E39" w:rsidRPr="007B4074">
        <w:t xml:space="preserve"> submission of petitions </w:t>
      </w:r>
      <w:r w:rsidR="00980552" w:rsidRPr="007B4074">
        <w:t>may be obtained</w:t>
      </w:r>
      <w:r w:rsidR="00B95E39" w:rsidRPr="007B4074">
        <w:t>?</w:t>
      </w:r>
    </w:p>
    <w:p w14:paraId="053858EC" w14:textId="77777777" w:rsidR="00980552" w:rsidRPr="007B4074" w:rsidRDefault="00571384" w:rsidP="003A74EF">
      <w:pPr>
        <w:pStyle w:val="Body"/>
      </w:pPr>
      <w:r w:rsidRPr="007B4074">
        <w:t>MR O’CONNOR:</w:t>
      </w:r>
      <w:r w:rsidR="00B95E39" w:rsidRPr="007B4074">
        <w:t xml:space="preserve">  </w:t>
      </w:r>
      <w:r w:rsidR="00980552" w:rsidRPr="007B4074">
        <w:t>I do</w:t>
      </w:r>
      <w:r w:rsidR="00B95E39" w:rsidRPr="007B4074">
        <w:t>.</w:t>
      </w:r>
    </w:p>
    <w:p w14:paraId="5DB8095C" w14:textId="77777777" w:rsidR="00980552" w:rsidRPr="007B4074" w:rsidRDefault="00571384" w:rsidP="003A74EF">
      <w:pPr>
        <w:pStyle w:val="Body"/>
      </w:pPr>
      <w:r w:rsidRPr="007B4074">
        <w:t>MR IRVING:</w:t>
      </w:r>
      <w:r w:rsidR="00980552" w:rsidRPr="007B4074">
        <w:t xml:space="preserve"> </w:t>
      </w:r>
      <w:r w:rsidR="00B95E39" w:rsidRPr="007B4074">
        <w:t xml:space="preserve"> A</w:t>
      </w:r>
      <w:r w:rsidR="00980552" w:rsidRPr="007B4074">
        <w:t>nd do you</w:t>
      </w:r>
      <w:r w:rsidR="00B95E39" w:rsidRPr="007B4074">
        <w:t xml:space="preserve"> prove that each notice is headed by a short title of the Bill and is s</w:t>
      </w:r>
      <w:r w:rsidR="00980552" w:rsidRPr="007B4074">
        <w:t>ubscribe</w:t>
      </w:r>
      <w:r w:rsidR="00B95E39" w:rsidRPr="007B4074">
        <w:t>d with</w:t>
      </w:r>
      <w:r w:rsidR="00980552" w:rsidRPr="007B4074">
        <w:t xml:space="preserve"> the names of </w:t>
      </w:r>
      <w:r w:rsidR="00B95E39" w:rsidRPr="007B4074">
        <w:t>the persons</w:t>
      </w:r>
      <w:r w:rsidR="00980552" w:rsidRPr="007B4074">
        <w:t xml:space="preserve"> </w:t>
      </w:r>
      <w:r w:rsidR="00966F2B" w:rsidRPr="007B4074">
        <w:t>responsible</w:t>
      </w:r>
      <w:r w:rsidR="00B95E39" w:rsidRPr="007B4074">
        <w:t xml:space="preserve"> for the publication of the notice?</w:t>
      </w:r>
    </w:p>
    <w:p w14:paraId="784BEE07" w14:textId="77777777" w:rsidR="00980552" w:rsidRPr="007B4074" w:rsidRDefault="00571384" w:rsidP="003A74EF">
      <w:pPr>
        <w:pStyle w:val="Body"/>
      </w:pPr>
      <w:r w:rsidRPr="007B4074">
        <w:t>MR O’CONNOR:</w:t>
      </w:r>
      <w:r w:rsidR="00980552" w:rsidRPr="007B4074">
        <w:t xml:space="preserve"> </w:t>
      </w:r>
      <w:r w:rsidR="00B95E39" w:rsidRPr="007B4074">
        <w:t xml:space="preserve"> </w:t>
      </w:r>
      <w:r w:rsidR="00980552" w:rsidRPr="007B4074">
        <w:t>I do</w:t>
      </w:r>
      <w:r w:rsidR="00B95E39" w:rsidRPr="007B4074">
        <w:t>.</w:t>
      </w:r>
    </w:p>
    <w:p w14:paraId="13F77A0E" w14:textId="778D8EBA" w:rsidR="00980552" w:rsidRPr="007B4074" w:rsidRDefault="00571384" w:rsidP="003A74EF">
      <w:pPr>
        <w:pStyle w:val="Body"/>
      </w:pPr>
      <w:r w:rsidRPr="007B4074">
        <w:lastRenderedPageBreak/>
        <w:t>MR IRVING:</w:t>
      </w:r>
      <w:r w:rsidR="00165755" w:rsidRPr="007B4074">
        <w:t xml:space="preserve">  </w:t>
      </w:r>
      <w:r w:rsidR="00980552" w:rsidRPr="007B4074">
        <w:t>I consider tha</w:t>
      </w:r>
      <w:r w:rsidR="00966F2B" w:rsidRPr="007B4074">
        <w:t>t</w:t>
      </w:r>
      <w:r w:rsidR="00980552" w:rsidRPr="007B4074">
        <w:t xml:space="preserve"> this Standing Order </w:t>
      </w:r>
      <w:r w:rsidR="002C56D5">
        <w:t>has been</w:t>
      </w:r>
      <w:r w:rsidR="00165755" w:rsidRPr="007B4074">
        <w:t xml:space="preserve"> </w:t>
      </w:r>
      <w:r w:rsidR="00980552" w:rsidRPr="007B4074">
        <w:t>complied with in all respects</w:t>
      </w:r>
      <w:r w:rsidR="00966F2B" w:rsidRPr="007B4074">
        <w:t xml:space="preserve"> except as regards time</w:t>
      </w:r>
      <w:r w:rsidR="00165755" w:rsidRPr="007B4074">
        <w:t>.</w:t>
      </w:r>
    </w:p>
    <w:p w14:paraId="18123A23" w14:textId="5644C127" w:rsidR="00980552" w:rsidRPr="007B4074" w:rsidRDefault="0044738A" w:rsidP="003A74EF">
      <w:pPr>
        <w:pStyle w:val="Body"/>
      </w:pPr>
      <w:r w:rsidRPr="007B4074">
        <w:t>MR STANTON:</w:t>
      </w:r>
      <w:r w:rsidR="00165755" w:rsidRPr="007B4074">
        <w:t xml:space="preserve">  T</w:t>
      </w:r>
      <w:r w:rsidR="00980552" w:rsidRPr="007B4074">
        <w:t>hank you.</w:t>
      </w:r>
      <w:r w:rsidR="00165755" w:rsidRPr="007B4074">
        <w:t xml:space="preserve">  </w:t>
      </w:r>
      <w:r w:rsidR="00980552" w:rsidRPr="007B4074">
        <w:t>Chris</w:t>
      </w:r>
      <w:r w:rsidR="00165755" w:rsidRPr="007B4074">
        <w:t>, would you like to start?</w:t>
      </w:r>
    </w:p>
    <w:p w14:paraId="0E4D1C65" w14:textId="77777777" w:rsidR="00980552" w:rsidRPr="007B4074" w:rsidRDefault="00966F2B" w:rsidP="003A74EF">
      <w:pPr>
        <w:pStyle w:val="Body"/>
      </w:pPr>
      <w:r w:rsidRPr="007B4074">
        <w:t>M</w:t>
      </w:r>
      <w:r w:rsidR="00165755" w:rsidRPr="007B4074">
        <w:t>S</w:t>
      </w:r>
      <w:r w:rsidRPr="007B4074">
        <w:t xml:space="preserve"> SALMON PERCIVAL</w:t>
      </w:r>
      <w:r w:rsidR="00980552" w:rsidRPr="007B4074">
        <w:t>:</w:t>
      </w:r>
      <w:r w:rsidR="00165755" w:rsidRPr="007B4074">
        <w:t xml:space="preserve">  Yes.  Thank you.  I wonder if I could bring in Appendix </w:t>
      </w:r>
      <w:proofErr w:type="gramStart"/>
      <w:r w:rsidR="00165755" w:rsidRPr="007B4074">
        <w:t>A at the moment</w:t>
      </w:r>
      <w:proofErr w:type="gramEnd"/>
      <w:r w:rsidR="00165755" w:rsidRPr="007B4074">
        <w:t xml:space="preserve"> because Standing Order 4 and Standing Order </w:t>
      </w:r>
      <w:r w:rsidR="00337C3B" w:rsidRPr="007B4074">
        <w:t>4A are interlinked.  And i</w:t>
      </w:r>
      <w:r w:rsidR="00980552" w:rsidRPr="007B4074">
        <w:t>n Appendix A, you have a very helpful table about the deposits</w:t>
      </w:r>
      <w:r w:rsidR="00337C3B" w:rsidRPr="007B4074">
        <w:t xml:space="preserve"> of the Bill and, o</w:t>
      </w:r>
      <w:r w:rsidR="00980552" w:rsidRPr="007B4074">
        <w:t xml:space="preserve">n a small number of </w:t>
      </w:r>
      <w:r w:rsidR="00337C3B" w:rsidRPr="007B4074">
        <w:t>occasions</w:t>
      </w:r>
      <w:r w:rsidR="00980552" w:rsidRPr="007B4074">
        <w:t xml:space="preserve">, </w:t>
      </w:r>
      <w:r w:rsidRPr="007B4074">
        <w:t>for example</w:t>
      </w:r>
      <w:r w:rsidR="00980552" w:rsidRPr="007B4074">
        <w:t xml:space="preserve"> Trafford Council, the </w:t>
      </w:r>
      <w:r w:rsidR="00337C3B" w:rsidRPr="007B4074">
        <w:t xml:space="preserve">offices where the </w:t>
      </w:r>
      <w:r w:rsidR="00980552" w:rsidRPr="007B4074">
        <w:t>notices</w:t>
      </w:r>
      <w:r w:rsidR="00BD26FD" w:rsidRPr="007B4074">
        <w:t xml:space="preserve"> of the Bill would be available for inspection </w:t>
      </w:r>
      <w:r w:rsidR="00980552" w:rsidRPr="007B4074">
        <w:t>weren</w:t>
      </w:r>
      <w:r w:rsidR="00BD26FD" w:rsidRPr="007B4074">
        <w:t>’</w:t>
      </w:r>
      <w:r w:rsidR="00980552" w:rsidRPr="007B4074">
        <w:t>t open to the public and</w:t>
      </w:r>
      <w:r w:rsidR="00BD26FD" w:rsidRPr="007B4074">
        <w:t>, therefore,</w:t>
      </w:r>
      <w:r w:rsidR="00980552" w:rsidRPr="007B4074">
        <w:t xml:space="preserve"> mem</w:t>
      </w:r>
      <w:r w:rsidRPr="007B4074">
        <w:t>b</w:t>
      </w:r>
      <w:r w:rsidR="00980552" w:rsidRPr="007B4074">
        <w:t xml:space="preserve">ers of the public were </w:t>
      </w:r>
      <w:r w:rsidR="00BD26FD" w:rsidRPr="007B4074">
        <w:t>re</w:t>
      </w:r>
      <w:r w:rsidR="00980552" w:rsidRPr="007B4074">
        <w:t>directed to a library instead.</w:t>
      </w:r>
      <w:r w:rsidR="00BD26FD" w:rsidRPr="007B4074">
        <w:t xml:space="preserve">  And, presumably</w:t>
      </w:r>
      <w:r w:rsidR="00C0689F" w:rsidRPr="007B4074">
        <w:t xml:space="preserve">, the Bill was there and, presumably, that library was open.  </w:t>
      </w:r>
      <w:r w:rsidR="00980552" w:rsidRPr="007B4074">
        <w:t>Does this mean</w:t>
      </w:r>
      <w:r w:rsidR="00C0689F" w:rsidRPr="007B4074">
        <w:t xml:space="preserve">, then, </w:t>
      </w:r>
      <w:r w:rsidR="00980552" w:rsidRPr="007B4074">
        <w:t xml:space="preserve">that, strictly speaking, a small number of notices under Standing Order 4 were </w:t>
      </w:r>
      <w:proofErr w:type="gramStart"/>
      <w:r w:rsidR="00C0689F" w:rsidRPr="007B4074">
        <w:t xml:space="preserve">actually </w:t>
      </w:r>
      <w:r w:rsidR="00980552" w:rsidRPr="007B4074">
        <w:t>not</w:t>
      </w:r>
      <w:proofErr w:type="gramEnd"/>
      <w:r w:rsidR="00980552" w:rsidRPr="007B4074">
        <w:t xml:space="preserve"> accurate because they didn</w:t>
      </w:r>
      <w:r w:rsidR="00C0689F" w:rsidRPr="007B4074">
        <w:t>’</w:t>
      </w:r>
      <w:r w:rsidR="00980552" w:rsidRPr="007B4074">
        <w:t xml:space="preserve">t state the office where </w:t>
      </w:r>
      <w:r w:rsidR="00C0689F" w:rsidRPr="007B4074">
        <w:t xml:space="preserve">the </w:t>
      </w:r>
      <w:r w:rsidR="00980552" w:rsidRPr="007B4074">
        <w:t xml:space="preserve">Bill </w:t>
      </w:r>
      <w:r w:rsidR="00C0689F" w:rsidRPr="007B4074">
        <w:t xml:space="preserve">was </w:t>
      </w:r>
      <w:r w:rsidR="00980552" w:rsidRPr="007B4074">
        <w:t>availa</w:t>
      </w:r>
      <w:r w:rsidRPr="007B4074">
        <w:t>b</w:t>
      </w:r>
      <w:r w:rsidR="00980552" w:rsidRPr="007B4074">
        <w:t>le for inspection</w:t>
      </w:r>
      <w:r w:rsidR="002B34B2" w:rsidRPr="007B4074">
        <w:t>?</w:t>
      </w:r>
    </w:p>
    <w:p w14:paraId="3F4713B3" w14:textId="055B44DD" w:rsidR="00980552" w:rsidRPr="007B4074" w:rsidRDefault="00571384" w:rsidP="003A74EF">
      <w:pPr>
        <w:pStyle w:val="Body"/>
      </w:pPr>
      <w:r w:rsidRPr="007B4074">
        <w:t>MR IRVING:</w:t>
      </w:r>
      <w:r w:rsidR="00736AB0" w:rsidRPr="007B4074">
        <w:t xml:space="preserve">  Well, </w:t>
      </w:r>
      <w:r w:rsidR="00980552" w:rsidRPr="007B4074">
        <w:t>they did state</w:t>
      </w:r>
      <w:r w:rsidR="00736AB0" w:rsidRPr="007B4074">
        <w:t xml:space="preserve"> offices where it was available for inspection and those i</w:t>
      </w:r>
      <w:r w:rsidR="00980552" w:rsidRPr="007B4074">
        <w:t>ncluded the various libraries to which people were referred</w:t>
      </w:r>
      <w:r w:rsidR="00736AB0" w:rsidRPr="007B4074">
        <w:t xml:space="preserve"> when the offices that –</w:t>
      </w:r>
      <w:r w:rsidR="00980552" w:rsidRPr="007B4074">
        <w:t xml:space="preserve"> in the case </w:t>
      </w:r>
      <w:r w:rsidR="00736AB0" w:rsidRPr="007B4074">
        <w:t xml:space="preserve">of the </w:t>
      </w:r>
      <w:r w:rsidR="00980552" w:rsidRPr="007B4074">
        <w:t xml:space="preserve">offices </w:t>
      </w:r>
      <w:r w:rsidR="00736AB0" w:rsidRPr="007B4074">
        <w:t xml:space="preserve">that </w:t>
      </w:r>
      <w:r w:rsidR="00980552" w:rsidRPr="007B4074">
        <w:t xml:space="preserve">were </w:t>
      </w:r>
      <w:r w:rsidR="00736AB0" w:rsidRPr="007B4074">
        <w:t xml:space="preserve">temporarily </w:t>
      </w:r>
      <w:r w:rsidR="00980552" w:rsidRPr="007B4074">
        <w:t>closed.</w:t>
      </w:r>
      <w:r w:rsidR="00736AB0" w:rsidRPr="007B4074">
        <w:t xml:space="preserve">  </w:t>
      </w:r>
      <w:r w:rsidR="00980552" w:rsidRPr="007B4074">
        <w:t xml:space="preserve">We did also have a note </w:t>
      </w:r>
      <w:r w:rsidR="00736AB0" w:rsidRPr="007B4074">
        <w:t xml:space="preserve">in the newspaper notice </w:t>
      </w:r>
      <w:r w:rsidR="00980552" w:rsidRPr="007B4074">
        <w:t>to say that</w:t>
      </w:r>
      <w:r w:rsidR="00736AB0" w:rsidRPr="007B4074">
        <w:t xml:space="preserve"> – and t</w:t>
      </w:r>
      <w:r w:rsidR="00980552" w:rsidRPr="007B4074">
        <w:t>hat is set out</w:t>
      </w:r>
      <w:r w:rsidR="00736AB0" w:rsidRPr="007B4074">
        <w:t xml:space="preserve"> in Appendix A –</w:t>
      </w:r>
      <w:r w:rsidR="0032100E">
        <w:t xml:space="preserve"> </w:t>
      </w:r>
      <w:r w:rsidR="00980552" w:rsidRPr="007B4074">
        <w:t>because of</w:t>
      </w:r>
      <w:r w:rsidR="00736AB0" w:rsidRPr="007B4074">
        <w:t xml:space="preserve"> the </w:t>
      </w:r>
      <w:r w:rsidR="004C1845" w:rsidRPr="007B4074">
        <w:t>Covid-19</w:t>
      </w:r>
      <w:r w:rsidR="00980552" w:rsidRPr="007B4074">
        <w:t xml:space="preserve"> pandemic</w:t>
      </w:r>
      <w:r w:rsidR="00736AB0" w:rsidRPr="007B4074">
        <w:t xml:space="preserve">, deposit locations may </w:t>
      </w:r>
      <w:r w:rsidR="00980552" w:rsidRPr="007B4074">
        <w:t xml:space="preserve">have to close </w:t>
      </w:r>
      <w:r w:rsidR="00736AB0" w:rsidRPr="007B4074">
        <w:t xml:space="preserve">temporarily </w:t>
      </w:r>
      <w:r w:rsidR="00980552" w:rsidRPr="007B4074">
        <w:t>at short notice</w:t>
      </w:r>
      <w:r w:rsidR="00736AB0" w:rsidRPr="007B4074">
        <w:t xml:space="preserve">.  </w:t>
      </w:r>
      <w:proofErr w:type="gramStart"/>
      <w:r w:rsidR="00736AB0" w:rsidRPr="007B4074">
        <w:t>So</w:t>
      </w:r>
      <w:proofErr w:type="gramEnd"/>
      <w:r w:rsidR="00736AB0" w:rsidRPr="007B4074">
        <w:t xml:space="preserve"> it was</w:t>
      </w:r>
      <w:r w:rsidR="00980552" w:rsidRPr="007B4074">
        <w:t xml:space="preserve"> making </w:t>
      </w:r>
      <w:r w:rsidR="00736AB0" w:rsidRPr="007B4074">
        <w:t xml:space="preserve">it </w:t>
      </w:r>
      <w:r w:rsidR="00980552" w:rsidRPr="007B4074">
        <w:t xml:space="preserve">clear </w:t>
      </w:r>
      <w:r w:rsidR="00736AB0" w:rsidRPr="007B4074">
        <w:t xml:space="preserve">that </w:t>
      </w:r>
      <w:r w:rsidR="00980552" w:rsidRPr="007B4074">
        <w:t>it might not be possible to inspect them at the office</w:t>
      </w:r>
      <w:r w:rsidR="008B686A" w:rsidRPr="007B4074">
        <w:t>s indicated in the notice.</w:t>
      </w:r>
    </w:p>
    <w:p w14:paraId="24CB9F08" w14:textId="77777777" w:rsidR="00980552" w:rsidRPr="007B4074" w:rsidRDefault="00571384" w:rsidP="003A74EF">
      <w:pPr>
        <w:pStyle w:val="Body"/>
      </w:pPr>
      <w:r w:rsidRPr="007B4074">
        <w:t>M</w:t>
      </w:r>
      <w:r w:rsidR="008B686A" w:rsidRPr="007B4074">
        <w:t>S</w:t>
      </w:r>
      <w:r w:rsidRPr="007B4074">
        <w:t xml:space="preserve"> SALMON PERCIVAL:</w:t>
      </w:r>
      <w:r w:rsidR="008B686A" w:rsidRPr="007B4074">
        <w:t xml:space="preserve">  R</w:t>
      </w:r>
      <w:r w:rsidR="00980552" w:rsidRPr="007B4074">
        <w:t>ight.</w:t>
      </w:r>
      <w:r w:rsidR="008B686A" w:rsidRPr="007B4074">
        <w:t xml:space="preserve">  So, j</w:t>
      </w:r>
      <w:r w:rsidR="00980552" w:rsidRPr="007B4074">
        <w:t>ust for my clarity</w:t>
      </w:r>
      <w:r w:rsidR="008B686A" w:rsidRPr="007B4074">
        <w:t>, e</w:t>
      </w:r>
      <w:r w:rsidR="00980552" w:rsidRPr="007B4074">
        <w:t xml:space="preserve">ven in </w:t>
      </w:r>
      <w:r w:rsidR="008B686A" w:rsidRPr="007B4074">
        <w:t xml:space="preserve">the </w:t>
      </w:r>
      <w:r w:rsidR="00980552" w:rsidRPr="007B4074">
        <w:t>circumstances where a council office was closed</w:t>
      </w:r>
      <w:r w:rsidR="008B686A" w:rsidRPr="007B4074">
        <w:t xml:space="preserve">, for very good reasons to do with Covid, </w:t>
      </w:r>
      <w:r w:rsidR="00980552" w:rsidRPr="007B4074">
        <w:t xml:space="preserve">and </w:t>
      </w:r>
      <w:r w:rsidR="008B686A" w:rsidRPr="007B4074">
        <w:t xml:space="preserve">the </w:t>
      </w:r>
      <w:r w:rsidR="00980552" w:rsidRPr="007B4074">
        <w:t xml:space="preserve">members of the public were redirected to a library, both the council office and the library were listed in the notice. </w:t>
      </w:r>
      <w:r w:rsidR="008B686A" w:rsidRPr="007B4074">
        <w:t xml:space="preserve"> </w:t>
      </w:r>
      <w:proofErr w:type="gramStart"/>
      <w:r w:rsidR="008B686A" w:rsidRPr="007B4074">
        <w:t>So</w:t>
      </w:r>
      <w:proofErr w:type="gramEnd"/>
      <w:r w:rsidR="008B686A" w:rsidRPr="007B4074">
        <w:t xml:space="preserve"> there is n</w:t>
      </w:r>
      <w:r w:rsidR="00980552" w:rsidRPr="007B4074">
        <w:t xml:space="preserve">o example </w:t>
      </w:r>
      <w:r w:rsidR="008B686A" w:rsidRPr="007B4074">
        <w:t xml:space="preserve">in the cases </w:t>
      </w:r>
      <w:r w:rsidR="00980552" w:rsidRPr="007B4074">
        <w:t>where</w:t>
      </w:r>
      <w:r w:rsidR="008B686A" w:rsidRPr="007B4074">
        <w:t xml:space="preserve"> the</w:t>
      </w:r>
      <w:r w:rsidR="00980552" w:rsidRPr="007B4074">
        <w:t xml:space="preserve"> material wasn</w:t>
      </w:r>
      <w:r w:rsidR="008B686A" w:rsidRPr="007B4074">
        <w:t>’</w:t>
      </w:r>
      <w:r w:rsidR="00980552" w:rsidRPr="007B4074">
        <w:t xml:space="preserve">t available at </w:t>
      </w:r>
      <w:r w:rsidR="008B686A" w:rsidRPr="007B4074">
        <w:t xml:space="preserve">the </w:t>
      </w:r>
      <w:r w:rsidR="00980552" w:rsidRPr="007B4074">
        <w:t>council office</w:t>
      </w:r>
      <w:r w:rsidR="008B686A" w:rsidRPr="007B4074">
        <w:t>s</w:t>
      </w:r>
      <w:r w:rsidR="00980552" w:rsidRPr="007B4074">
        <w:t xml:space="preserve"> where</w:t>
      </w:r>
      <w:r w:rsidR="008B686A" w:rsidRPr="007B4074">
        <w:t xml:space="preserve"> there wasn’t also a reference to the alternative location in the notice.  </w:t>
      </w:r>
      <w:proofErr w:type="gramStart"/>
      <w:r w:rsidR="008B686A" w:rsidRPr="007B4074">
        <w:t>S</w:t>
      </w:r>
      <w:r w:rsidR="00980552" w:rsidRPr="007B4074">
        <w:t>o</w:t>
      </w:r>
      <w:proofErr w:type="gramEnd"/>
      <w:r w:rsidR="008B686A" w:rsidRPr="007B4074">
        <w:t xml:space="preserve"> the</w:t>
      </w:r>
      <w:r w:rsidR="00980552" w:rsidRPr="007B4074">
        <w:t xml:space="preserve"> notice was complete</w:t>
      </w:r>
      <w:r w:rsidR="008B686A" w:rsidRPr="007B4074">
        <w:t>.</w:t>
      </w:r>
    </w:p>
    <w:p w14:paraId="32A0CA0D" w14:textId="77777777" w:rsidR="00F85F09" w:rsidRPr="007B4074" w:rsidRDefault="00571384" w:rsidP="003A74EF">
      <w:pPr>
        <w:pStyle w:val="Body"/>
      </w:pPr>
      <w:r w:rsidRPr="007B4074">
        <w:t>MR IRVING:</w:t>
      </w:r>
      <w:r w:rsidR="00980552" w:rsidRPr="007B4074">
        <w:t xml:space="preserve"> </w:t>
      </w:r>
      <w:r w:rsidR="008B686A" w:rsidRPr="007B4074">
        <w:t xml:space="preserve"> T</w:t>
      </w:r>
      <w:r w:rsidR="00980552" w:rsidRPr="007B4074">
        <w:t>hat is my</w:t>
      </w:r>
      <w:r w:rsidR="008B686A" w:rsidRPr="007B4074">
        <w:t xml:space="preserve"> understanding, yes</w:t>
      </w:r>
      <w:r w:rsidR="00980552" w:rsidRPr="007B4074">
        <w:t>.</w:t>
      </w:r>
    </w:p>
    <w:p w14:paraId="5D742DE3" w14:textId="77777777" w:rsidR="00980552" w:rsidRPr="007B4074" w:rsidRDefault="00F85F09" w:rsidP="003A74EF">
      <w:pPr>
        <w:pStyle w:val="Body"/>
      </w:pPr>
      <w:r w:rsidRPr="007B4074">
        <w:t>MS SALMON PERCIVAL:  Thank you.</w:t>
      </w:r>
    </w:p>
    <w:p w14:paraId="4D113D26" w14:textId="389EE4A7" w:rsidR="00980552" w:rsidRPr="007B4074" w:rsidRDefault="0044738A" w:rsidP="003A74EF">
      <w:pPr>
        <w:pStyle w:val="Body"/>
      </w:pPr>
      <w:r w:rsidRPr="007B4074">
        <w:t>MR STANTON:</w:t>
      </w:r>
      <w:r w:rsidR="00980552" w:rsidRPr="007B4074">
        <w:t xml:space="preserve"> </w:t>
      </w:r>
      <w:r w:rsidR="00F85F09" w:rsidRPr="007B4074">
        <w:t xml:space="preserve"> And the alternative locations were </w:t>
      </w:r>
      <w:r w:rsidR="00980552" w:rsidRPr="007B4074">
        <w:t>all in areas of</w:t>
      </w:r>
      <w:r w:rsidR="00F85F09" w:rsidRPr="007B4074">
        <w:t xml:space="preserve"> the council </w:t>
      </w:r>
      <w:r w:rsidR="00F85F09" w:rsidRPr="007B4074">
        <w:lastRenderedPageBreak/>
        <w:t>offices that were closed</w:t>
      </w:r>
      <w:r w:rsidR="00980552" w:rsidRPr="007B4074">
        <w:t>, were they</w:t>
      </w:r>
      <w:r w:rsidR="00F85F09" w:rsidRPr="007B4074">
        <w:t>?</w:t>
      </w:r>
    </w:p>
    <w:p w14:paraId="2963B2EC" w14:textId="77777777" w:rsidR="00980552" w:rsidRPr="007B4074" w:rsidRDefault="00571384" w:rsidP="003A74EF">
      <w:pPr>
        <w:pStyle w:val="Body"/>
      </w:pPr>
      <w:r w:rsidRPr="007B4074">
        <w:t>MR IRVING:</w:t>
      </w:r>
      <w:r w:rsidR="00F85F09" w:rsidRPr="007B4074">
        <w:t xml:space="preserve">  Yes.  T</w:t>
      </w:r>
      <w:r w:rsidR="00980552" w:rsidRPr="007B4074">
        <w:t>hat is right.</w:t>
      </w:r>
      <w:r w:rsidR="00F85F09" w:rsidRPr="007B4074">
        <w:t xml:space="preserve">  And just to update the note, it refers </w:t>
      </w:r>
      <w:proofErr w:type="gramStart"/>
      <w:r w:rsidR="00F85F09" w:rsidRPr="007B4074">
        <w:t>to</w:t>
      </w:r>
      <w:r w:rsidR="00980552" w:rsidRPr="007B4074">
        <w:t xml:space="preserve">  Cheshire</w:t>
      </w:r>
      <w:proofErr w:type="gramEnd"/>
      <w:r w:rsidR="00980552" w:rsidRPr="007B4074">
        <w:t xml:space="preserve"> East Council</w:t>
      </w:r>
      <w:r w:rsidR="00F85F09" w:rsidRPr="007B4074">
        <w:t xml:space="preserve"> as one of the ones</w:t>
      </w:r>
      <w:r w:rsidR="00980552" w:rsidRPr="007B4074">
        <w:t>.</w:t>
      </w:r>
      <w:r w:rsidR="00F85F09" w:rsidRPr="007B4074">
        <w:t xml:space="preserve">  The reason why it wasn’t available was that the </w:t>
      </w:r>
      <w:r w:rsidR="00980552" w:rsidRPr="007B4074">
        <w:t>council office was closed to the public temporarily</w:t>
      </w:r>
      <w:r w:rsidR="00F85F09" w:rsidRPr="007B4074">
        <w:t xml:space="preserve"> and t</w:t>
      </w:r>
      <w:r w:rsidR="00980552" w:rsidRPr="007B4074">
        <w:t>hey ha</w:t>
      </w:r>
      <w:r w:rsidR="00F85F09" w:rsidRPr="007B4074">
        <w:t>ve</w:t>
      </w:r>
      <w:r w:rsidR="00980552" w:rsidRPr="007B4074">
        <w:t xml:space="preserve"> been asked to refer people to Sandbach Library</w:t>
      </w:r>
      <w:r w:rsidR="00F06A0E" w:rsidRPr="007B4074">
        <w:t>, which is, again, one of the libraries mentioned on page 2.</w:t>
      </w:r>
    </w:p>
    <w:p w14:paraId="70D3D296" w14:textId="5E26F6A3" w:rsidR="00980552" w:rsidRPr="007B4074" w:rsidRDefault="0044738A" w:rsidP="003A74EF">
      <w:pPr>
        <w:pStyle w:val="Body"/>
      </w:pPr>
      <w:r w:rsidRPr="007B4074">
        <w:t>MR STANTON:</w:t>
      </w:r>
      <w:r w:rsidR="00F06A0E" w:rsidRPr="007B4074">
        <w:t xml:space="preserve">  C</w:t>
      </w:r>
      <w:r w:rsidR="00980552" w:rsidRPr="007B4074">
        <w:t>an I ask to do with this</w:t>
      </w:r>
      <w:r w:rsidR="00F06A0E" w:rsidRPr="007B4074">
        <w:t xml:space="preserve">?  In the case </w:t>
      </w:r>
      <w:r w:rsidR="004C1845" w:rsidRPr="007B4074">
        <w:t xml:space="preserve">of </w:t>
      </w:r>
      <w:r w:rsidR="00F06A0E" w:rsidRPr="007B4074">
        <w:t xml:space="preserve">Cheshire </w:t>
      </w:r>
      <w:proofErr w:type="gramStart"/>
      <w:r w:rsidR="00F06A0E" w:rsidRPr="007B4074">
        <w:t>Council</w:t>
      </w:r>
      <w:proofErr w:type="gramEnd"/>
      <w:r w:rsidR="00F06A0E" w:rsidRPr="007B4074">
        <w:t xml:space="preserve"> you say </w:t>
      </w:r>
      <w:r w:rsidR="00980552" w:rsidRPr="007B4074">
        <w:t>they</w:t>
      </w:r>
      <w:r w:rsidR="00F06A0E" w:rsidRPr="007B4074">
        <w:t>’</w:t>
      </w:r>
      <w:r w:rsidR="00980552" w:rsidRPr="007B4074">
        <w:t xml:space="preserve">re rectifying the matter. </w:t>
      </w:r>
      <w:r w:rsidR="00F06A0E" w:rsidRPr="007B4074">
        <w:t xml:space="preserve"> And h</w:t>
      </w:r>
      <w:r w:rsidR="00980552" w:rsidRPr="007B4074">
        <w:t>ave you been back to check</w:t>
      </w:r>
      <w:r w:rsidR="00F06A0E" w:rsidRPr="007B4074">
        <w:t xml:space="preserve"> that it is rectified with your mystery shoppers?</w:t>
      </w:r>
    </w:p>
    <w:p w14:paraId="0942AFF1" w14:textId="77777777" w:rsidR="00980552" w:rsidRPr="007B4074" w:rsidRDefault="00966F2B" w:rsidP="003A74EF">
      <w:pPr>
        <w:pStyle w:val="Body"/>
      </w:pPr>
      <w:r w:rsidRPr="007B4074">
        <w:t>MR IRVING</w:t>
      </w:r>
      <w:r w:rsidR="00980552" w:rsidRPr="007B4074">
        <w:t>:</w:t>
      </w:r>
      <w:r w:rsidR="00F06A0E" w:rsidRPr="007B4074">
        <w:t xml:space="preserve">  M</w:t>
      </w:r>
      <w:r w:rsidR="00980552" w:rsidRPr="007B4074">
        <w:t>y understanding is that</w:t>
      </w:r>
      <w:r w:rsidR="00F7636F" w:rsidRPr="007B4074">
        <w:t xml:space="preserve"> we did check </w:t>
      </w:r>
      <w:proofErr w:type="gramStart"/>
      <w:r w:rsidR="00F7636F" w:rsidRPr="007B4074">
        <w:t>again</w:t>
      </w:r>
      <w:proofErr w:type="gramEnd"/>
      <w:r w:rsidR="00F7636F" w:rsidRPr="007B4074">
        <w:t xml:space="preserve"> and</w:t>
      </w:r>
      <w:r w:rsidR="00980552" w:rsidRPr="007B4074">
        <w:t xml:space="preserve"> they hadn</w:t>
      </w:r>
      <w:r w:rsidR="00F7636F" w:rsidRPr="007B4074">
        <w:t>’</w:t>
      </w:r>
      <w:r w:rsidR="00980552" w:rsidRPr="007B4074">
        <w:t>t rectified it</w:t>
      </w:r>
      <w:r w:rsidR="00F7636F" w:rsidRPr="007B4074">
        <w:t xml:space="preserve"> and so that’s why, I think, we’ve a</w:t>
      </w:r>
      <w:r w:rsidR="00980552" w:rsidRPr="007B4074">
        <w:t>sked</w:t>
      </w:r>
      <w:r w:rsidR="00F7636F" w:rsidRPr="007B4074">
        <w:t xml:space="preserve"> them</w:t>
      </w:r>
      <w:r w:rsidR="00980552" w:rsidRPr="007B4074">
        <w:t xml:space="preserve"> to refer people to</w:t>
      </w:r>
      <w:r w:rsidR="00F7636F" w:rsidRPr="007B4074">
        <w:t xml:space="preserve"> the</w:t>
      </w:r>
      <w:r w:rsidR="00980552" w:rsidRPr="007B4074">
        <w:t xml:space="preserve"> Sand</w:t>
      </w:r>
      <w:r w:rsidRPr="007B4074">
        <w:t>b</w:t>
      </w:r>
      <w:r w:rsidR="00980552" w:rsidRPr="007B4074">
        <w:t>ach Li</w:t>
      </w:r>
      <w:r w:rsidRPr="007B4074">
        <w:t>b</w:t>
      </w:r>
      <w:r w:rsidR="00980552" w:rsidRPr="007B4074">
        <w:t>rary instead.</w:t>
      </w:r>
    </w:p>
    <w:p w14:paraId="5E64764F" w14:textId="5759C9E1" w:rsidR="00980552" w:rsidRPr="007B4074" w:rsidRDefault="0044738A" w:rsidP="003A74EF">
      <w:pPr>
        <w:pStyle w:val="Body"/>
      </w:pPr>
      <w:r w:rsidRPr="007B4074">
        <w:t>MR STANTON:</w:t>
      </w:r>
      <w:r w:rsidR="00F7636F" w:rsidRPr="007B4074">
        <w:t xml:space="preserve">  R</w:t>
      </w:r>
      <w:r w:rsidR="00980552" w:rsidRPr="007B4074">
        <w:t>ight</w:t>
      </w:r>
      <w:r w:rsidR="004C1845" w:rsidRPr="007B4074">
        <w:t>, o</w:t>
      </w:r>
      <w:r w:rsidR="00F7636F" w:rsidRPr="007B4074">
        <w:t xml:space="preserve">kay.  You say you’ve issued – I think you said you’d issued a </w:t>
      </w:r>
      <w:r w:rsidR="00980552" w:rsidRPr="007B4074">
        <w:t xml:space="preserve">reminder about </w:t>
      </w:r>
      <w:r w:rsidR="00F7636F" w:rsidRPr="007B4074">
        <w:t xml:space="preserve">their </w:t>
      </w:r>
      <w:r w:rsidR="00980552" w:rsidRPr="007B4074">
        <w:t>obligations</w:t>
      </w:r>
      <w:r w:rsidR="00F7636F" w:rsidRPr="007B4074">
        <w:t xml:space="preserve"> to some of </w:t>
      </w:r>
      <w:proofErr w:type="gramStart"/>
      <w:r w:rsidR="00F7636F" w:rsidRPr="007B4074">
        <w:t>these place</w:t>
      </w:r>
      <w:proofErr w:type="gramEnd"/>
      <w:r w:rsidR="00F7636F" w:rsidRPr="007B4074">
        <w:t>.  Is that right?</w:t>
      </w:r>
    </w:p>
    <w:p w14:paraId="4F1B92A9" w14:textId="77777777" w:rsidR="00980552" w:rsidRPr="007B4074" w:rsidRDefault="00571384" w:rsidP="003A74EF">
      <w:pPr>
        <w:pStyle w:val="Body"/>
      </w:pPr>
      <w:r w:rsidRPr="007B4074">
        <w:t>MR IRVING:</w:t>
      </w:r>
      <w:r w:rsidR="00F7636F" w:rsidRPr="007B4074">
        <w:t xml:space="preserve">  </w:t>
      </w:r>
      <w:r w:rsidR="00980552" w:rsidRPr="007B4074">
        <w:t xml:space="preserve">I think we </w:t>
      </w:r>
      <w:r w:rsidR="00F7636F" w:rsidRPr="007B4074">
        <w:t xml:space="preserve">have – I think we </w:t>
      </w:r>
      <w:r w:rsidR="00980552" w:rsidRPr="007B4074">
        <w:t xml:space="preserve">do </w:t>
      </w:r>
      <w:proofErr w:type="spellStart"/>
      <w:r w:rsidR="00980552" w:rsidRPr="007B4074">
        <w:t>do</w:t>
      </w:r>
      <w:proofErr w:type="spellEnd"/>
      <w:r w:rsidR="00980552" w:rsidRPr="007B4074">
        <w:t xml:space="preserve"> that</w:t>
      </w:r>
      <w:r w:rsidR="00F7636F" w:rsidRPr="007B4074">
        <w:t>.</w:t>
      </w:r>
    </w:p>
    <w:p w14:paraId="6FD62EB0" w14:textId="24A28646" w:rsidR="00980552" w:rsidRPr="007B4074" w:rsidRDefault="00966F2B" w:rsidP="003A74EF">
      <w:pPr>
        <w:pStyle w:val="Body"/>
      </w:pPr>
      <w:r w:rsidRPr="007B4074">
        <w:t>M</w:t>
      </w:r>
      <w:r w:rsidR="00F7636F" w:rsidRPr="007B4074">
        <w:t>S</w:t>
      </w:r>
      <w:r w:rsidRPr="007B4074">
        <w:t xml:space="preserve"> THOMAS</w:t>
      </w:r>
      <w:r w:rsidR="00980552" w:rsidRPr="007B4074">
        <w:t>:</w:t>
      </w:r>
      <w:r w:rsidR="00F7636F" w:rsidRPr="007B4074">
        <w:t xml:space="preserve">  Yes, we do.  We’d emailed them.  W</w:t>
      </w:r>
      <w:r w:rsidR="00980552" w:rsidRPr="007B4074">
        <w:t>hen</w:t>
      </w:r>
      <w:r w:rsidR="00F7636F" w:rsidRPr="007B4074">
        <w:t xml:space="preserve"> we</w:t>
      </w:r>
      <w:r w:rsidR="00980552" w:rsidRPr="007B4074">
        <w:t xml:space="preserve"> found out</w:t>
      </w:r>
      <w:r w:rsidR="00F7636F" w:rsidRPr="007B4074">
        <w:t xml:space="preserve"> that they were</w:t>
      </w:r>
      <w:r w:rsidR="00980552" w:rsidRPr="007B4074">
        <w:t>n</w:t>
      </w:r>
      <w:r w:rsidR="00F7636F" w:rsidRPr="007B4074">
        <w:t>’</w:t>
      </w:r>
      <w:r w:rsidR="00980552" w:rsidRPr="007B4074">
        <w:t>t available</w:t>
      </w:r>
      <w:r w:rsidR="00EF0A8E" w:rsidRPr="007B4074">
        <w:t xml:space="preserve"> for inspection </w:t>
      </w:r>
      <w:r w:rsidR="0032100E">
        <w:t>to</w:t>
      </w:r>
      <w:r w:rsidR="00EF0A8E" w:rsidRPr="007B4074">
        <w:t xml:space="preserve"> the mystery shopper</w:t>
      </w:r>
      <w:r w:rsidR="00980552" w:rsidRPr="007B4074">
        <w:t>, we contacted them and</w:t>
      </w:r>
      <w:r w:rsidR="00EF0A8E" w:rsidRPr="007B4074">
        <w:t xml:space="preserve"> that’s when we established and</w:t>
      </w:r>
      <w:r w:rsidR="00980552" w:rsidRPr="007B4074">
        <w:t xml:space="preserve"> got confirmation</w:t>
      </w:r>
      <w:r w:rsidR="00EF0A8E" w:rsidRPr="007B4074">
        <w:t>.  It’s because</w:t>
      </w:r>
      <w:r w:rsidR="00980552" w:rsidRPr="007B4074">
        <w:t xml:space="preserve"> they were closed due to</w:t>
      </w:r>
      <w:r w:rsidR="00EF0A8E" w:rsidRPr="007B4074">
        <w:t xml:space="preserve"> the</w:t>
      </w:r>
      <w:r w:rsidR="00980552" w:rsidRPr="007B4074">
        <w:t xml:space="preserve"> Covid situation</w:t>
      </w:r>
      <w:r w:rsidR="00EF0A8E" w:rsidRPr="007B4074">
        <w:t>.</w:t>
      </w:r>
    </w:p>
    <w:p w14:paraId="06CA1937" w14:textId="5DF4EE84" w:rsidR="00980552" w:rsidRPr="007B4074" w:rsidRDefault="0044738A" w:rsidP="003A74EF">
      <w:pPr>
        <w:pStyle w:val="Body"/>
      </w:pPr>
      <w:r w:rsidRPr="007B4074">
        <w:t>MR STANTON:</w:t>
      </w:r>
      <w:r w:rsidR="00EF0A8E" w:rsidRPr="007B4074">
        <w:t xml:space="preserve">  Right</w:t>
      </w:r>
      <w:r w:rsidR="004C1845" w:rsidRPr="007B4074">
        <w:t>, o</w:t>
      </w:r>
      <w:r w:rsidR="00EF0A8E" w:rsidRPr="007B4074">
        <w:t xml:space="preserve">kay.  And </w:t>
      </w:r>
      <w:r w:rsidR="00980552" w:rsidRPr="007B4074">
        <w:t>are any</w:t>
      </w:r>
      <w:r w:rsidR="00EF0A8E" w:rsidRPr="007B4074">
        <w:t xml:space="preserve"> of them</w:t>
      </w:r>
      <w:r w:rsidR="00980552" w:rsidRPr="007B4074">
        <w:t xml:space="preserve"> open ye</w:t>
      </w:r>
      <w:r w:rsidR="00EF0A8E" w:rsidRPr="007B4074">
        <w:t>t?</w:t>
      </w:r>
    </w:p>
    <w:p w14:paraId="12360F73" w14:textId="77777777" w:rsidR="00980552" w:rsidRPr="007B4074" w:rsidRDefault="00966F2B" w:rsidP="003A74EF">
      <w:pPr>
        <w:pStyle w:val="Body"/>
      </w:pPr>
      <w:r w:rsidRPr="007B4074">
        <w:t>M</w:t>
      </w:r>
      <w:r w:rsidR="00EF0A8E" w:rsidRPr="007B4074">
        <w:t>S</w:t>
      </w:r>
      <w:r w:rsidRPr="007B4074">
        <w:t xml:space="preserve"> THOMAS</w:t>
      </w:r>
      <w:r w:rsidR="00980552" w:rsidRPr="007B4074">
        <w:t>:</w:t>
      </w:r>
      <w:r w:rsidR="00EF0A8E" w:rsidRPr="007B4074">
        <w:t xml:space="preserve">  </w:t>
      </w:r>
      <w:r w:rsidR="00980552" w:rsidRPr="007B4074">
        <w:t>No</w:t>
      </w:r>
      <w:r w:rsidR="00EF0A8E" w:rsidRPr="007B4074">
        <w:t>.</w:t>
      </w:r>
    </w:p>
    <w:p w14:paraId="3EFB78A8" w14:textId="549FCC83" w:rsidR="00980552" w:rsidRPr="007B4074" w:rsidRDefault="0044738A" w:rsidP="003A74EF">
      <w:pPr>
        <w:pStyle w:val="Body"/>
      </w:pPr>
      <w:r w:rsidRPr="007B4074">
        <w:t>MR STANTON:</w:t>
      </w:r>
      <w:r w:rsidR="00EF0A8E" w:rsidRPr="007B4074">
        <w:t xml:space="preserve">  Still not open.  Okay.  </w:t>
      </w:r>
      <w:proofErr w:type="gramStart"/>
      <w:r w:rsidR="00745917" w:rsidRPr="007B4074">
        <w:t>So</w:t>
      </w:r>
      <w:proofErr w:type="gramEnd"/>
      <w:r w:rsidR="00980552" w:rsidRPr="007B4074">
        <w:t xml:space="preserve"> it remains the case that</w:t>
      </w:r>
      <w:r w:rsidR="00745917" w:rsidRPr="007B4074">
        <w:t xml:space="preserve"> the notice was directing people to go and look at things in places that are shut, even if there is an alternative available.</w:t>
      </w:r>
    </w:p>
    <w:p w14:paraId="5050A29E" w14:textId="77777777" w:rsidR="00980552" w:rsidRPr="007B4074" w:rsidRDefault="00571384" w:rsidP="003A74EF">
      <w:pPr>
        <w:pStyle w:val="Body"/>
      </w:pPr>
      <w:r w:rsidRPr="007B4074">
        <w:t>MR IRVING:</w:t>
      </w:r>
      <w:r w:rsidR="00745917" w:rsidRPr="007B4074">
        <w:t xml:space="preserve">  T</w:t>
      </w:r>
      <w:r w:rsidR="00980552" w:rsidRPr="007B4074">
        <w:t>hat is right, yes.</w:t>
      </w:r>
    </w:p>
    <w:p w14:paraId="407B5C38" w14:textId="69AEEC91" w:rsidR="00745917" w:rsidRPr="007B4074" w:rsidRDefault="0044738A" w:rsidP="003A74EF">
      <w:pPr>
        <w:pStyle w:val="Body"/>
      </w:pPr>
      <w:r w:rsidRPr="007B4074">
        <w:t>MR STANTON:</w:t>
      </w:r>
      <w:r w:rsidR="00745917" w:rsidRPr="007B4074">
        <w:t xml:space="preserve">  Ok</w:t>
      </w:r>
      <w:r w:rsidR="00980552" w:rsidRPr="007B4074">
        <w:t>ay.</w:t>
      </w:r>
    </w:p>
    <w:p w14:paraId="578D9B7F" w14:textId="77777777" w:rsidR="00745917" w:rsidRPr="007B4074" w:rsidRDefault="00745917" w:rsidP="003A74EF">
      <w:pPr>
        <w:pStyle w:val="Body"/>
      </w:pPr>
      <w:r w:rsidRPr="007B4074">
        <w:t>MR IRVING:  Although the notice did warn people that that might be the case.</w:t>
      </w:r>
    </w:p>
    <w:p w14:paraId="6E933817" w14:textId="4F211CC0" w:rsidR="00980552" w:rsidRPr="007B4074" w:rsidRDefault="0044738A" w:rsidP="003A74EF">
      <w:pPr>
        <w:pStyle w:val="Body"/>
      </w:pPr>
      <w:r w:rsidRPr="007B4074">
        <w:lastRenderedPageBreak/>
        <w:t>MR STANTON:</w:t>
      </w:r>
      <w:r w:rsidR="00745917" w:rsidRPr="007B4074">
        <w:t xml:space="preserve">  Okay.  </w:t>
      </w:r>
      <w:r w:rsidR="00980552" w:rsidRPr="007B4074">
        <w:t>Thank you</w:t>
      </w:r>
      <w:r w:rsidR="00745917" w:rsidRPr="007B4074">
        <w:t>.  And all the redirected places are open.</w:t>
      </w:r>
    </w:p>
    <w:p w14:paraId="20DBCC35" w14:textId="77777777" w:rsidR="00980552" w:rsidRPr="007B4074" w:rsidRDefault="00571384" w:rsidP="003A74EF">
      <w:pPr>
        <w:pStyle w:val="Body"/>
      </w:pPr>
      <w:r w:rsidRPr="007B4074">
        <w:t>MR IRVING:</w:t>
      </w:r>
      <w:r w:rsidR="00745917" w:rsidRPr="007B4074">
        <w:t xml:space="preserve">  That’s right.</w:t>
      </w:r>
    </w:p>
    <w:p w14:paraId="2B35DEDA" w14:textId="455FDFBB" w:rsidR="00980552" w:rsidRPr="007B4074" w:rsidRDefault="0044738A" w:rsidP="003A74EF">
      <w:pPr>
        <w:pStyle w:val="Body"/>
      </w:pPr>
      <w:r w:rsidRPr="007B4074">
        <w:t>MR STANTON:</w:t>
      </w:r>
      <w:r w:rsidR="00745917" w:rsidRPr="007B4074">
        <w:t xml:space="preserve">  O</w:t>
      </w:r>
      <w:r w:rsidR="00980552" w:rsidRPr="007B4074">
        <w:t>kay.</w:t>
      </w:r>
      <w:r w:rsidR="00745917" w:rsidRPr="007B4074">
        <w:t xml:space="preserve">  </w:t>
      </w:r>
      <w:r w:rsidR="00980552" w:rsidRPr="007B4074">
        <w:t>Thank you.</w:t>
      </w:r>
      <w:r w:rsidR="00745917" w:rsidRPr="007B4074">
        <w:t xml:space="preserve">  </w:t>
      </w:r>
      <w:r w:rsidR="004C1845" w:rsidRPr="007B4074">
        <w:t>Still on</w:t>
      </w:r>
      <w:r w:rsidR="00745917" w:rsidRPr="007B4074">
        <w:t xml:space="preserve"> this one, may I ask</w:t>
      </w:r>
      <w:r w:rsidR="00BB0087" w:rsidRPr="007B4074">
        <w:t xml:space="preserve"> that – y</w:t>
      </w:r>
      <w:r w:rsidR="00980552" w:rsidRPr="007B4074">
        <w:t xml:space="preserve">ou say the materials were available from 31 </w:t>
      </w:r>
      <w:proofErr w:type="gramStart"/>
      <w:r w:rsidR="00980552" w:rsidRPr="007B4074">
        <w:t>January</w:t>
      </w:r>
      <w:proofErr w:type="gramEnd"/>
      <w:r w:rsidR="00980552" w:rsidRPr="007B4074">
        <w:t xml:space="preserve"> but the Bill was pr</w:t>
      </w:r>
      <w:r w:rsidR="00BB0087" w:rsidRPr="007B4074">
        <w:t>esen</w:t>
      </w:r>
      <w:r w:rsidR="00980552" w:rsidRPr="007B4074">
        <w:t xml:space="preserve">ted on </w:t>
      </w:r>
      <w:r w:rsidR="00BB0087" w:rsidRPr="007B4074">
        <w:t xml:space="preserve">the 24th and printed on </w:t>
      </w:r>
      <w:r w:rsidR="00980552" w:rsidRPr="007B4074">
        <w:t>25 January.</w:t>
      </w:r>
      <w:r w:rsidR="00BB0087" w:rsidRPr="007B4074">
        <w:t xml:space="preserve">  </w:t>
      </w:r>
      <w:r w:rsidR="00980552" w:rsidRPr="007B4074">
        <w:t>Was there a reason for the gap of about a week</w:t>
      </w:r>
      <w:r w:rsidR="00BB0087" w:rsidRPr="007B4074">
        <w:t>?</w:t>
      </w:r>
    </w:p>
    <w:p w14:paraId="4CB3239E" w14:textId="77777777" w:rsidR="00980552" w:rsidRPr="007B4074" w:rsidRDefault="00571384" w:rsidP="003A74EF">
      <w:pPr>
        <w:pStyle w:val="Body"/>
      </w:pPr>
      <w:r w:rsidRPr="007B4074">
        <w:t>MR IRVING:</w:t>
      </w:r>
      <w:r w:rsidR="00BB0087" w:rsidRPr="007B4074">
        <w:t xml:space="preserve">  Yes.  T</w:t>
      </w:r>
      <w:r w:rsidR="00980552" w:rsidRPr="007B4074">
        <w:t>he reason for that was to</w:t>
      </w:r>
      <w:r w:rsidR="00BB0087" w:rsidRPr="007B4074">
        <w:t xml:space="preserve"> – there was – w</w:t>
      </w:r>
      <w:r w:rsidR="00980552" w:rsidRPr="007B4074">
        <w:t xml:space="preserve">hen the </w:t>
      </w:r>
      <w:r w:rsidR="007324DB" w:rsidRPr="007B4074">
        <w:t>e</w:t>
      </w:r>
      <w:r w:rsidR="00980552" w:rsidRPr="007B4074">
        <w:t>nvironment</w:t>
      </w:r>
      <w:r w:rsidR="007324DB" w:rsidRPr="007B4074">
        <w:t>al s</w:t>
      </w:r>
      <w:r w:rsidR="00980552" w:rsidRPr="007B4074">
        <w:t>tatement was initially lodged</w:t>
      </w:r>
      <w:r w:rsidR="007324DB" w:rsidRPr="007B4074">
        <w:t>,</w:t>
      </w:r>
      <w:r w:rsidR="00980552" w:rsidRPr="007B4074">
        <w:t xml:space="preserve"> there was a missing map.</w:t>
      </w:r>
      <w:r w:rsidR="007324DB" w:rsidRPr="007B4074">
        <w:t xml:space="preserve">  </w:t>
      </w:r>
      <w:r w:rsidR="00980552" w:rsidRPr="007B4074">
        <w:t>That was rectified and included and made available by 31 January.</w:t>
      </w:r>
      <w:r w:rsidR="007324DB" w:rsidRPr="007B4074">
        <w:t xml:space="preserve">  </w:t>
      </w:r>
      <w:proofErr w:type="gramStart"/>
      <w:r w:rsidR="007324DB" w:rsidRPr="007B4074">
        <w:t>So</w:t>
      </w:r>
      <w:proofErr w:type="gramEnd"/>
      <w:r w:rsidR="007324DB" w:rsidRPr="007B4074">
        <w:t xml:space="preserve"> w</w:t>
      </w:r>
      <w:r w:rsidR="00980552" w:rsidRPr="007B4074">
        <w:t>e had only deposited that by 31 January.</w:t>
      </w:r>
      <w:r w:rsidR="005D2CC9" w:rsidRPr="007B4074">
        <w:t xml:space="preserve">  The reason why the newspaper notice referred to 31 January is t</w:t>
      </w:r>
      <w:r w:rsidR="00980552" w:rsidRPr="007B4074">
        <w:t>o allow time to make those deposits.</w:t>
      </w:r>
    </w:p>
    <w:p w14:paraId="0F6A36BF" w14:textId="0AE66FF3" w:rsidR="00980552" w:rsidRPr="007B4074" w:rsidRDefault="0044738A" w:rsidP="003A74EF">
      <w:pPr>
        <w:pStyle w:val="Body"/>
      </w:pPr>
      <w:r w:rsidRPr="007B4074">
        <w:t>MR STANTON:</w:t>
      </w:r>
      <w:r w:rsidR="005D2CC9" w:rsidRPr="007B4074">
        <w:t xml:space="preserve">  Thank you very much.  Can I ask h</w:t>
      </w:r>
      <w:r w:rsidR="00980552" w:rsidRPr="007B4074">
        <w:t xml:space="preserve">ow many copies </w:t>
      </w:r>
      <w:r w:rsidR="005D2CC9" w:rsidRPr="007B4074">
        <w:t xml:space="preserve">you’ve </w:t>
      </w:r>
      <w:r w:rsidR="00980552" w:rsidRPr="007B4074">
        <w:t>sold</w:t>
      </w:r>
      <w:r w:rsidR="005D2CC9" w:rsidRPr="007B4074">
        <w:t>?</w:t>
      </w:r>
    </w:p>
    <w:p w14:paraId="78C308C3" w14:textId="77777777" w:rsidR="00980552" w:rsidRPr="007B4074" w:rsidRDefault="00966F2B" w:rsidP="003A74EF">
      <w:pPr>
        <w:pStyle w:val="Body"/>
      </w:pPr>
      <w:r w:rsidRPr="007B4074">
        <w:t>M</w:t>
      </w:r>
      <w:r w:rsidR="005D2CC9" w:rsidRPr="007B4074">
        <w:t>S</w:t>
      </w:r>
      <w:r w:rsidRPr="007B4074">
        <w:t xml:space="preserve"> THOMAS</w:t>
      </w:r>
      <w:r w:rsidR="00980552" w:rsidRPr="007B4074">
        <w:t>:</w:t>
      </w:r>
      <w:r w:rsidR="005D2CC9" w:rsidRPr="007B4074">
        <w:t xml:space="preserve">  So </w:t>
      </w:r>
      <w:proofErr w:type="gramStart"/>
      <w:r w:rsidR="005D2CC9" w:rsidRPr="007B4074">
        <w:t>far</w:t>
      </w:r>
      <w:proofErr w:type="gramEnd"/>
      <w:r w:rsidR="005D2CC9" w:rsidRPr="007B4074">
        <w:t xml:space="preserve"> we’ve had</w:t>
      </w:r>
      <w:r w:rsidR="00980552" w:rsidRPr="007B4074">
        <w:t xml:space="preserve"> four orders</w:t>
      </w:r>
      <w:r w:rsidR="005D2CC9" w:rsidRPr="007B4074">
        <w:t xml:space="preserve"> on our online shop.</w:t>
      </w:r>
    </w:p>
    <w:p w14:paraId="6D3416B3" w14:textId="46634273" w:rsidR="00980552" w:rsidRPr="007B4074" w:rsidRDefault="0044738A" w:rsidP="003A74EF">
      <w:pPr>
        <w:pStyle w:val="Body"/>
      </w:pPr>
      <w:r w:rsidRPr="007B4074">
        <w:t>MR STANTON:</w:t>
      </w:r>
      <w:r w:rsidR="005D2CC9" w:rsidRPr="007B4074">
        <w:t xml:space="preserve">  Right.  And</w:t>
      </w:r>
      <w:r w:rsidR="00980552" w:rsidRPr="007B4074">
        <w:t xml:space="preserve"> what</w:t>
      </w:r>
      <w:r w:rsidR="005D2CC9" w:rsidRPr="007B4074">
        <w:t xml:space="preserve"> is the reasonable</w:t>
      </w:r>
      <w:r w:rsidR="00980552" w:rsidRPr="007B4074">
        <w:t xml:space="preserve"> price</w:t>
      </w:r>
      <w:r w:rsidR="005D2CC9" w:rsidRPr="007B4074">
        <w:t xml:space="preserve"> that you’re</w:t>
      </w:r>
      <w:r w:rsidR="00980552" w:rsidRPr="007B4074">
        <w:t xml:space="preserve"> char</w:t>
      </w:r>
      <w:r w:rsidR="005D2CC9" w:rsidRPr="007B4074">
        <w:t>g</w:t>
      </w:r>
      <w:r w:rsidR="00980552" w:rsidRPr="007B4074">
        <w:t>ing</w:t>
      </w:r>
      <w:r w:rsidR="005D2CC9" w:rsidRPr="007B4074">
        <w:t>?</w:t>
      </w:r>
    </w:p>
    <w:p w14:paraId="0257C698" w14:textId="77777777" w:rsidR="00980552" w:rsidRPr="007B4074" w:rsidRDefault="00966F2B" w:rsidP="003A74EF">
      <w:pPr>
        <w:pStyle w:val="Body"/>
      </w:pPr>
      <w:r w:rsidRPr="007B4074">
        <w:t>M</w:t>
      </w:r>
      <w:r w:rsidR="005D2CC9" w:rsidRPr="007B4074">
        <w:t>S</w:t>
      </w:r>
      <w:r w:rsidRPr="007B4074">
        <w:t xml:space="preserve"> THOMAS</w:t>
      </w:r>
      <w:r w:rsidR="00980552" w:rsidRPr="007B4074">
        <w:t>:</w:t>
      </w:r>
      <w:r w:rsidR="005D2CC9" w:rsidRPr="007B4074">
        <w:t xml:space="preserve">  Each document has a different price.</w:t>
      </w:r>
    </w:p>
    <w:p w14:paraId="7C6A688B" w14:textId="294BEB85" w:rsidR="005D2CC9" w:rsidRPr="007B4074" w:rsidRDefault="0044738A" w:rsidP="003A74EF">
      <w:pPr>
        <w:pStyle w:val="Body"/>
      </w:pPr>
      <w:r w:rsidRPr="007B4074">
        <w:t>MR STANTON:</w:t>
      </w:r>
      <w:r w:rsidR="005D2CC9" w:rsidRPr="007B4074">
        <w:t xml:space="preserve">  </w:t>
      </w:r>
      <w:r w:rsidR="004C1845" w:rsidRPr="007B4074">
        <w:t>Alright</w:t>
      </w:r>
      <w:r w:rsidR="005D2CC9" w:rsidRPr="007B4074">
        <w:t>.</w:t>
      </w:r>
    </w:p>
    <w:p w14:paraId="19398699" w14:textId="77777777" w:rsidR="005D2CC9" w:rsidRPr="007B4074" w:rsidRDefault="005D2CC9" w:rsidP="003A74EF">
      <w:pPr>
        <w:pStyle w:val="Body"/>
      </w:pPr>
      <w:r w:rsidRPr="007B4074">
        <w:t>MS THOMAS:  So –</w:t>
      </w:r>
    </w:p>
    <w:p w14:paraId="4EED6DED" w14:textId="038F5549" w:rsidR="00980552" w:rsidRPr="007B4074" w:rsidRDefault="0044738A" w:rsidP="003A74EF">
      <w:pPr>
        <w:pStyle w:val="Body"/>
      </w:pPr>
      <w:r w:rsidRPr="007B4074">
        <w:t>MR STANTON:</w:t>
      </w:r>
      <w:r w:rsidR="005D2CC9" w:rsidRPr="007B4074">
        <w:t xml:space="preserve">  Give us some examples.  What’s the Bill?  The Bill’s probably on the back of it but</w:t>
      </w:r>
      <w:r w:rsidR="00966F2B" w:rsidRPr="007B4074">
        <w:t xml:space="preserve"> what about the non-t</w:t>
      </w:r>
      <w:r w:rsidR="00980552" w:rsidRPr="007B4074">
        <w:t>echnical summary</w:t>
      </w:r>
      <w:r w:rsidR="005D2CC9" w:rsidRPr="007B4074">
        <w:t>, for example?</w:t>
      </w:r>
    </w:p>
    <w:p w14:paraId="059F0ED8" w14:textId="77777777" w:rsidR="00980552" w:rsidRPr="007B4074" w:rsidRDefault="005D2CC9" w:rsidP="003A74EF">
      <w:pPr>
        <w:pStyle w:val="Body"/>
      </w:pPr>
      <w:r w:rsidRPr="007B4074">
        <w:t>MS</w:t>
      </w:r>
      <w:r w:rsidR="00571384" w:rsidRPr="007B4074">
        <w:t xml:space="preserve"> THOMAS:</w:t>
      </w:r>
      <w:r w:rsidRPr="007B4074">
        <w:t xml:space="preserve">  To be honest, I don’t know </w:t>
      </w:r>
      <w:r w:rsidR="00980552" w:rsidRPr="007B4074">
        <w:t>off the top of my head</w:t>
      </w:r>
      <w:r w:rsidRPr="007B4074">
        <w:t xml:space="preserve"> because every item that’s on the USB stick has an individual price.  </w:t>
      </w:r>
      <w:proofErr w:type="gramStart"/>
      <w:r w:rsidRPr="007B4074">
        <w:t>So</w:t>
      </w:r>
      <w:proofErr w:type="gramEnd"/>
      <w:r w:rsidRPr="007B4074">
        <w:t xml:space="preserve"> there’s over 300 items.  It’s an online portal.  It’s like a shopping trolley.  You can click on what you </w:t>
      </w:r>
      <w:proofErr w:type="gramStart"/>
      <w:r w:rsidRPr="007B4074">
        <w:t>want</w:t>
      </w:r>
      <w:proofErr w:type="gramEnd"/>
      <w:r w:rsidRPr="007B4074">
        <w:t xml:space="preserve"> and it goes into the shopping bag.</w:t>
      </w:r>
    </w:p>
    <w:p w14:paraId="42091D9B" w14:textId="7CB08308" w:rsidR="00980552" w:rsidRPr="007B4074" w:rsidRDefault="0044738A" w:rsidP="003A74EF">
      <w:pPr>
        <w:pStyle w:val="Body"/>
      </w:pPr>
      <w:r w:rsidRPr="007B4074">
        <w:t>MR STANTON:</w:t>
      </w:r>
      <w:r w:rsidR="005D2CC9" w:rsidRPr="007B4074">
        <w:t xml:space="preserve">  Okay.  Right.  </w:t>
      </w:r>
      <w:r w:rsidR="00980552" w:rsidRPr="007B4074">
        <w:t>If you</w:t>
      </w:r>
      <w:r w:rsidR="005D2CC9" w:rsidRPr="007B4074">
        <w:t>’</w:t>
      </w:r>
      <w:r w:rsidR="00980552" w:rsidRPr="007B4074">
        <w:t>ve</w:t>
      </w:r>
      <w:r w:rsidR="005D2CC9" w:rsidRPr="007B4074">
        <w:t xml:space="preserve"> got</w:t>
      </w:r>
      <w:r w:rsidR="00980552" w:rsidRPr="007B4074">
        <w:t xml:space="preserve"> any </w:t>
      </w:r>
      <w:proofErr w:type="gramStart"/>
      <w:r w:rsidR="00980552" w:rsidRPr="007B4074">
        <w:t>example</w:t>
      </w:r>
      <w:r w:rsidR="005D2CC9" w:rsidRPr="007B4074">
        <w:t>s</w:t>
      </w:r>
      <w:proofErr w:type="gramEnd"/>
      <w:r w:rsidR="005D2CC9" w:rsidRPr="007B4074">
        <w:t xml:space="preserve"> you’re able to – prices you’re able to find while we’re still meeting –</w:t>
      </w:r>
    </w:p>
    <w:p w14:paraId="72C1926E" w14:textId="77777777" w:rsidR="005D2CC9" w:rsidRPr="007B4074" w:rsidRDefault="005D2CC9" w:rsidP="003A74EF">
      <w:pPr>
        <w:pStyle w:val="Body"/>
      </w:pPr>
      <w:r w:rsidRPr="007B4074">
        <w:t>MS THOMAS:  We have a price list.</w:t>
      </w:r>
    </w:p>
    <w:p w14:paraId="071B7EF9" w14:textId="7CA6C21C" w:rsidR="005D2CC9" w:rsidRPr="007B4074" w:rsidRDefault="0044738A" w:rsidP="003A74EF">
      <w:pPr>
        <w:pStyle w:val="Body"/>
      </w:pPr>
      <w:r w:rsidRPr="007B4074">
        <w:lastRenderedPageBreak/>
        <w:t>MR STANTON:</w:t>
      </w:r>
      <w:r w:rsidR="005D2CC9" w:rsidRPr="007B4074">
        <w:t xml:space="preserve">  You can come back at the end.</w:t>
      </w:r>
    </w:p>
    <w:p w14:paraId="44E2D76B" w14:textId="77777777" w:rsidR="00980552" w:rsidRPr="007B4074" w:rsidRDefault="00571384" w:rsidP="003A74EF">
      <w:pPr>
        <w:pStyle w:val="Body"/>
      </w:pPr>
      <w:r w:rsidRPr="007B4074">
        <w:t>M</w:t>
      </w:r>
      <w:r w:rsidR="00EE5533" w:rsidRPr="007B4074">
        <w:t>S</w:t>
      </w:r>
      <w:r w:rsidRPr="007B4074">
        <w:t xml:space="preserve"> THOMAS:</w:t>
      </w:r>
      <w:r w:rsidR="005D2CC9" w:rsidRPr="007B4074">
        <w:t xml:space="preserve">  W</w:t>
      </w:r>
      <w:r w:rsidR="00980552" w:rsidRPr="007B4074">
        <w:t>e have a price list</w:t>
      </w:r>
      <w:r w:rsidR="005D2CC9" w:rsidRPr="007B4074">
        <w:t xml:space="preserve"> we can give you.</w:t>
      </w:r>
    </w:p>
    <w:p w14:paraId="4D6F1038" w14:textId="35902BD6" w:rsidR="00980552" w:rsidRPr="007B4074" w:rsidRDefault="0044738A" w:rsidP="003A74EF">
      <w:pPr>
        <w:pStyle w:val="Body"/>
      </w:pPr>
      <w:r w:rsidRPr="007B4074">
        <w:t>MR STANTON:</w:t>
      </w:r>
      <w:r w:rsidR="005D2CC9" w:rsidRPr="007B4074">
        <w:t xml:space="preserve">  Okay.  T</w:t>
      </w:r>
      <w:r w:rsidR="00980552" w:rsidRPr="007B4074">
        <w:t>hank you</w:t>
      </w:r>
      <w:r w:rsidR="005D2CC9" w:rsidRPr="007B4074">
        <w:t xml:space="preserve"> very much</w:t>
      </w:r>
      <w:r w:rsidR="00980552" w:rsidRPr="007B4074">
        <w:t xml:space="preserve">. </w:t>
      </w:r>
      <w:r w:rsidR="005D2CC9" w:rsidRPr="007B4074">
        <w:t xml:space="preserve"> And how many e</w:t>
      </w:r>
      <w:r w:rsidR="00980552" w:rsidRPr="007B4074">
        <w:t>lectronically</w:t>
      </w:r>
      <w:r w:rsidR="005D2CC9" w:rsidRPr="007B4074">
        <w:t xml:space="preserve"> have you provided?  Do you know?</w:t>
      </w:r>
    </w:p>
    <w:p w14:paraId="38CE00D9" w14:textId="39B7305D" w:rsidR="00980552" w:rsidRPr="007B4074" w:rsidRDefault="00571384" w:rsidP="003A74EF">
      <w:pPr>
        <w:pStyle w:val="Body"/>
      </w:pPr>
      <w:r w:rsidRPr="007B4074">
        <w:t>M</w:t>
      </w:r>
      <w:r w:rsidR="00EE5533" w:rsidRPr="007B4074">
        <w:t>S</w:t>
      </w:r>
      <w:r w:rsidRPr="007B4074">
        <w:t xml:space="preserve"> THOMAS:</w:t>
      </w:r>
      <w:r w:rsidR="00EE5533" w:rsidRPr="007B4074">
        <w:t xml:space="preserve">  </w:t>
      </w:r>
      <w:proofErr w:type="gramStart"/>
      <w:r w:rsidR="00EE5533" w:rsidRPr="007B4074">
        <w:t>So</w:t>
      </w:r>
      <w:proofErr w:type="gramEnd"/>
      <w:r w:rsidR="00EE5533" w:rsidRPr="007B4074">
        <w:t xml:space="preserve"> we </w:t>
      </w:r>
      <w:r w:rsidR="004C1845" w:rsidRPr="007B4074">
        <w:t>had</w:t>
      </w:r>
      <w:r w:rsidR="00EE5533" w:rsidRPr="007B4074">
        <w:t xml:space="preserve"> four orders on our online shop.  And then we’ve </w:t>
      </w:r>
      <w:r w:rsidR="004C1845" w:rsidRPr="007B4074">
        <w:t xml:space="preserve">had </w:t>
      </w:r>
      <w:r w:rsidR="00980552" w:rsidRPr="007B4074">
        <w:t>40</w:t>
      </w:r>
      <w:r w:rsidR="00EE5533" w:rsidRPr="007B4074">
        <w:t xml:space="preserve"> requests</w:t>
      </w:r>
      <w:r w:rsidR="00980552" w:rsidRPr="007B4074">
        <w:t xml:space="preserve"> via our helpdesk</w:t>
      </w:r>
      <w:r w:rsidR="00EE5533" w:rsidRPr="007B4074">
        <w:t xml:space="preserve"> that have asked for information and that’s been varied between hard copies that people have wanted and us directing people </w:t>
      </w:r>
      <w:proofErr w:type="gramStart"/>
      <w:r w:rsidR="00EE5533" w:rsidRPr="007B4074">
        <w:t>to</w:t>
      </w:r>
      <w:r w:rsidR="004C1845" w:rsidRPr="007B4074">
        <w:t xml:space="preserve"> </w:t>
      </w:r>
      <w:r w:rsidR="00EE5533" w:rsidRPr="007B4074">
        <w:t>.</w:t>
      </w:r>
      <w:proofErr w:type="gramEnd"/>
      <w:r w:rsidR="00EE5533" w:rsidRPr="007B4074">
        <w:t>gov.uk.</w:t>
      </w:r>
    </w:p>
    <w:p w14:paraId="520349C4" w14:textId="46FFB4CC" w:rsidR="00980552" w:rsidRPr="007B4074" w:rsidRDefault="0044738A" w:rsidP="003A74EF">
      <w:pPr>
        <w:pStyle w:val="Body"/>
      </w:pPr>
      <w:r w:rsidRPr="007B4074">
        <w:t>MR STANTON:</w:t>
      </w:r>
      <w:r w:rsidR="00EE5533" w:rsidRPr="007B4074">
        <w:t xml:space="preserve">  O</w:t>
      </w:r>
      <w:r w:rsidR="00980552" w:rsidRPr="007B4074">
        <w:t>kay.</w:t>
      </w:r>
      <w:r w:rsidR="00EE5533" w:rsidRPr="007B4074">
        <w:t xml:space="preserve">  </w:t>
      </w:r>
      <w:r w:rsidR="008A535C" w:rsidRPr="007B4074">
        <w:t>Was there a</w:t>
      </w:r>
      <w:r w:rsidR="003D7DE2" w:rsidRPr="007B4074">
        <w:t>nything else</w:t>
      </w:r>
      <w:r w:rsidR="008A535C" w:rsidRPr="007B4074">
        <w:t xml:space="preserve"> on</w:t>
      </w:r>
      <w:r w:rsidR="004C1845" w:rsidRPr="007B4074">
        <w:t xml:space="preserve"> –</w:t>
      </w:r>
    </w:p>
    <w:p w14:paraId="6331C23C" w14:textId="77777777" w:rsidR="003D7DE2" w:rsidRPr="007B4074" w:rsidRDefault="00571384" w:rsidP="003A74EF">
      <w:pPr>
        <w:pStyle w:val="Body"/>
      </w:pPr>
      <w:r w:rsidRPr="007B4074">
        <w:t>M</w:t>
      </w:r>
      <w:r w:rsidR="008A535C" w:rsidRPr="007B4074">
        <w:t>S</w:t>
      </w:r>
      <w:r w:rsidRPr="007B4074">
        <w:t xml:space="preserve"> SALMON PERCIVAL:</w:t>
      </w:r>
      <w:r w:rsidR="008A535C" w:rsidRPr="007B4074">
        <w:t xml:space="preserve">  N</w:t>
      </w:r>
      <w:r w:rsidR="003D7DE2" w:rsidRPr="007B4074">
        <w:t>ot on Standing Order 4.</w:t>
      </w:r>
    </w:p>
    <w:p w14:paraId="06F5766E" w14:textId="7228C47D" w:rsidR="003D7DE2" w:rsidRPr="007B4074" w:rsidRDefault="0044738A" w:rsidP="003A74EF">
      <w:pPr>
        <w:pStyle w:val="Body"/>
      </w:pPr>
      <w:r w:rsidRPr="007B4074">
        <w:t>MR STANTON:</w:t>
      </w:r>
      <w:r w:rsidR="008A535C" w:rsidRPr="007B4074">
        <w:t xml:space="preserve">  Okay.  Thank you.  W</w:t>
      </w:r>
      <w:r w:rsidR="003D7DE2" w:rsidRPr="007B4074">
        <w:t>e</w:t>
      </w:r>
      <w:r w:rsidR="008A535C" w:rsidRPr="007B4074">
        <w:t>’</w:t>
      </w:r>
      <w:r w:rsidR="003D7DE2" w:rsidRPr="007B4074">
        <w:t xml:space="preserve">ll reflect on </w:t>
      </w:r>
      <w:r w:rsidR="008A535C" w:rsidRPr="007B4074">
        <w:t xml:space="preserve">these </w:t>
      </w:r>
      <w:r w:rsidR="003D7DE2" w:rsidRPr="007B4074">
        <w:t>points</w:t>
      </w:r>
      <w:r w:rsidR="008A535C" w:rsidRPr="007B4074">
        <w:t xml:space="preserve"> that you’ve made at the end.  Thank you very much indeed.  </w:t>
      </w:r>
    </w:p>
    <w:p w14:paraId="11CD0C64" w14:textId="77777777" w:rsidR="008A535C" w:rsidRPr="007B4074" w:rsidRDefault="008A535C" w:rsidP="003A74EF">
      <w:pPr>
        <w:pStyle w:val="Body"/>
      </w:pPr>
      <w:r w:rsidRPr="007B4074">
        <w:t>Move on to 4A now.  Thank you very much.</w:t>
      </w:r>
    </w:p>
    <w:p w14:paraId="0261152D" w14:textId="77777777" w:rsidR="003D7DE2" w:rsidRPr="007B4074" w:rsidRDefault="00966F2B" w:rsidP="003A74EF">
      <w:pPr>
        <w:pStyle w:val="Body"/>
      </w:pPr>
      <w:r w:rsidRPr="007B4074">
        <w:t>MR IRVING:</w:t>
      </w:r>
      <w:r w:rsidR="00166FA8" w:rsidRPr="007B4074">
        <w:t xml:space="preserve">  Ms Thomas, </w:t>
      </w:r>
      <w:r w:rsidRPr="007B4074">
        <w:t>do you p</w:t>
      </w:r>
      <w:r w:rsidR="003D7DE2" w:rsidRPr="007B4074">
        <w:t>rove</w:t>
      </w:r>
      <w:r w:rsidR="00166FA8" w:rsidRPr="007B4074">
        <w:t xml:space="preserve"> that copies of the Bill were made available in the manner and at the offices mentioned in the notices?</w:t>
      </w:r>
    </w:p>
    <w:p w14:paraId="6175FF57" w14:textId="77777777" w:rsidR="003D7DE2" w:rsidRPr="007B4074" w:rsidRDefault="00966F2B" w:rsidP="003A74EF">
      <w:pPr>
        <w:pStyle w:val="Body"/>
      </w:pPr>
      <w:r w:rsidRPr="007B4074">
        <w:t>M</w:t>
      </w:r>
      <w:r w:rsidR="00166FA8" w:rsidRPr="007B4074">
        <w:t>S</w:t>
      </w:r>
      <w:r w:rsidRPr="007B4074">
        <w:t xml:space="preserve"> THOMAS</w:t>
      </w:r>
      <w:r w:rsidR="003D7DE2" w:rsidRPr="007B4074">
        <w:t>:</w:t>
      </w:r>
      <w:r w:rsidR="00166FA8" w:rsidRPr="007B4074">
        <w:t xml:space="preserve">  </w:t>
      </w:r>
      <w:r w:rsidR="003D7DE2" w:rsidRPr="007B4074">
        <w:t>I do</w:t>
      </w:r>
      <w:r w:rsidR="00166FA8" w:rsidRPr="007B4074">
        <w:t>.</w:t>
      </w:r>
    </w:p>
    <w:p w14:paraId="06D19BF4" w14:textId="77777777" w:rsidR="003D7DE2" w:rsidRPr="007B4074" w:rsidRDefault="00571384" w:rsidP="003A74EF">
      <w:pPr>
        <w:pStyle w:val="Body"/>
      </w:pPr>
      <w:r w:rsidRPr="007B4074">
        <w:t>MR IRVING:</w:t>
      </w:r>
      <w:r w:rsidR="00166FA8" w:rsidRPr="007B4074">
        <w:t xml:space="preserve">  And, in relation to that, I think we’ve already drawn your</w:t>
      </w:r>
      <w:r w:rsidR="003D7DE2" w:rsidRPr="007B4074">
        <w:t xml:space="preserve"> attention to </w:t>
      </w:r>
      <w:r w:rsidR="00166FA8" w:rsidRPr="007B4074">
        <w:t xml:space="preserve">the mystery shopper exercise </w:t>
      </w:r>
      <w:r w:rsidR="003D7DE2" w:rsidRPr="007B4074">
        <w:t>and the results of that.</w:t>
      </w:r>
      <w:r w:rsidR="00166FA8" w:rsidRPr="007B4074">
        <w:t xml:space="preserve">  </w:t>
      </w:r>
      <w:r w:rsidR="003D7DE2" w:rsidRPr="007B4074">
        <w:t>I</w:t>
      </w:r>
      <w:r w:rsidR="00166FA8" w:rsidRPr="007B4074">
        <w:t>’</w:t>
      </w:r>
      <w:r w:rsidR="003D7DE2" w:rsidRPr="007B4074">
        <w:t>m not sure</w:t>
      </w:r>
      <w:r w:rsidR="004D0F6B" w:rsidRPr="007B4074">
        <w:t xml:space="preserve"> whether you had any</w:t>
      </w:r>
      <w:r w:rsidR="003D7DE2" w:rsidRPr="007B4074">
        <w:t xml:space="preserve"> further queries on that.</w:t>
      </w:r>
    </w:p>
    <w:p w14:paraId="3258A6F9" w14:textId="77777777" w:rsidR="003D7DE2" w:rsidRPr="007B4074" w:rsidRDefault="00571384" w:rsidP="003A74EF">
      <w:pPr>
        <w:pStyle w:val="Body"/>
      </w:pPr>
      <w:r w:rsidRPr="007B4074">
        <w:t>M</w:t>
      </w:r>
      <w:r w:rsidR="004D0F6B" w:rsidRPr="007B4074">
        <w:t>S</w:t>
      </w:r>
      <w:r w:rsidRPr="007B4074">
        <w:t xml:space="preserve"> SALMON PERCIVAL:</w:t>
      </w:r>
      <w:r w:rsidR="004D0F6B" w:rsidRPr="007B4074">
        <w:t xml:space="preserve">  If I may ask a question.  </w:t>
      </w:r>
      <w:r w:rsidR="003D7DE2" w:rsidRPr="007B4074">
        <w:t>I think here the proof isn</w:t>
      </w:r>
      <w:r w:rsidR="004D0F6B" w:rsidRPr="007B4074">
        <w:t>’</w:t>
      </w:r>
      <w:r w:rsidR="003D7DE2" w:rsidRPr="007B4074">
        <w:t>t quite as the Standing Order states.</w:t>
      </w:r>
      <w:r w:rsidR="004D0F6B" w:rsidRPr="007B4074">
        <w:t xml:space="preserve">  The Standing Order r</w:t>
      </w:r>
      <w:r w:rsidR="003D7DE2" w:rsidRPr="007B4074">
        <w:t xml:space="preserve">equires </w:t>
      </w:r>
      <w:r w:rsidR="004D0F6B" w:rsidRPr="007B4074">
        <w:t xml:space="preserve">the Bill </w:t>
      </w:r>
      <w:r w:rsidR="003D7DE2" w:rsidRPr="007B4074">
        <w:t xml:space="preserve">to be deposited </w:t>
      </w:r>
      <w:r w:rsidR="004D0F6B" w:rsidRPr="007B4074">
        <w:t>at an office with</w:t>
      </w:r>
      <w:r w:rsidR="003D7DE2" w:rsidRPr="007B4074">
        <w:t>in</w:t>
      </w:r>
      <w:r w:rsidR="004D0F6B" w:rsidRPr="007B4074">
        <w:t xml:space="preserve"> the</w:t>
      </w:r>
      <w:r w:rsidR="003D7DE2" w:rsidRPr="007B4074">
        <w:t xml:space="preserve"> relevant areas.</w:t>
      </w:r>
      <w:r w:rsidR="004D0F6B" w:rsidRPr="007B4074">
        <w:t xml:space="preserve">  The proof says that copies of the Bill were made available in the manner at the offices mentioned in the notices.  </w:t>
      </w:r>
      <w:r w:rsidR="003D7DE2" w:rsidRPr="007B4074">
        <w:t xml:space="preserve">Now technically that </w:t>
      </w:r>
      <w:r w:rsidR="004D0F6B" w:rsidRPr="007B4074">
        <w:t>i</w:t>
      </w:r>
      <w:r w:rsidR="003D7DE2" w:rsidRPr="007B4074">
        <w:t>sn</w:t>
      </w:r>
      <w:r w:rsidR="004D0F6B" w:rsidRPr="007B4074">
        <w:t>’</w:t>
      </w:r>
      <w:r w:rsidR="003D7DE2" w:rsidRPr="007B4074">
        <w:t>t right</w:t>
      </w:r>
      <w:r w:rsidR="004D0F6B" w:rsidRPr="007B4074">
        <w:t>,</w:t>
      </w:r>
      <w:r w:rsidR="003D7DE2" w:rsidRPr="007B4074">
        <w:t xml:space="preserve"> I believe</w:t>
      </w:r>
      <w:r w:rsidR="004D0F6B" w:rsidRPr="007B4074">
        <w:t>,</w:t>
      </w:r>
      <w:r w:rsidR="003D7DE2" w:rsidRPr="007B4074">
        <w:t xml:space="preserve"> because there are some offices where it wasn</w:t>
      </w:r>
      <w:r w:rsidR="004D0F6B" w:rsidRPr="007B4074">
        <w:t>’</w:t>
      </w:r>
      <w:r w:rsidR="003D7DE2" w:rsidRPr="007B4074">
        <w:t>t available</w:t>
      </w:r>
      <w:r w:rsidR="004D0F6B" w:rsidRPr="007B4074">
        <w:t xml:space="preserve"> that are listed in the </w:t>
      </w:r>
      <w:proofErr w:type="gramStart"/>
      <w:r w:rsidR="004D0F6B" w:rsidRPr="007B4074">
        <w:t>notice</w:t>
      </w:r>
      <w:proofErr w:type="gramEnd"/>
      <w:r w:rsidR="004D0F6B" w:rsidRPr="007B4074">
        <w:t xml:space="preserve"> and they weren’t </w:t>
      </w:r>
      <w:r w:rsidR="00354FA7" w:rsidRPr="007B4074">
        <w:t>available</w:t>
      </w:r>
      <w:r w:rsidR="003D7DE2" w:rsidRPr="007B4074">
        <w:t xml:space="preserve"> because the offices were closed.</w:t>
      </w:r>
      <w:r w:rsidR="004D0F6B" w:rsidRPr="007B4074">
        <w:t xml:space="preserve">  </w:t>
      </w:r>
      <w:r w:rsidR="003D7DE2" w:rsidRPr="007B4074">
        <w:t>Is that right</w:t>
      </w:r>
      <w:r w:rsidR="004D0F6B" w:rsidRPr="007B4074">
        <w:t>?</w:t>
      </w:r>
    </w:p>
    <w:p w14:paraId="0E0A754D" w14:textId="77777777" w:rsidR="003D7DE2" w:rsidRPr="007B4074" w:rsidRDefault="00571384" w:rsidP="003A74EF">
      <w:pPr>
        <w:pStyle w:val="Body"/>
      </w:pPr>
      <w:r w:rsidRPr="007B4074">
        <w:t>MR IRVING:</w:t>
      </w:r>
      <w:r w:rsidR="00986399" w:rsidRPr="007B4074">
        <w:t xml:space="preserve">  </w:t>
      </w:r>
      <w:r w:rsidR="003D7DE2" w:rsidRPr="007B4074">
        <w:t>I</w:t>
      </w:r>
      <w:r w:rsidR="00864DCD" w:rsidRPr="007B4074">
        <w:t xml:space="preserve"> think we would say </w:t>
      </w:r>
      <w:r w:rsidR="00717864" w:rsidRPr="007B4074">
        <w:t xml:space="preserve">that the promoters </w:t>
      </w:r>
      <w:r w:rsidR="00864DCD" w:rsidRPr="007B4074">
        <w:t xml:space="preserve">did make them available at those </w:t>
      </w:r>
      <w:proofErr w:type="gramStart"/>
      <w:r w:rsidR="00864DCD" w:rsidRPr="007B4074">
        <w:t>locations</w:t>
      </w:r>
      <w:proofErr w:type="gramEnd"/>
      <w:r w:rsidR="00717864" w:rsidRPr="007B4074">
        <w:t xml:space="preserve"> but t</w:t>
      </w:r>
      <w:r w:rsidR="00864DCD" w:rsidRPr="007B4074">
        <w:t xml:space="preserve">he relevant local authorities have not made them available for </w:t>
      </w:r>
      <w:r w:rsidR="00864DCD" w:rsidRPr="007B4074">
        <w:lastRenderedPageBreak/>
        <w:t>inspection.</w:t>
      </w:r>
      <w:r w:rsidR="00717864" w:rsidRPr="007B4074">
        <w:t xml:space="preserve">  </w:t>
      </w:r>
      <w:proofErr w:type="gramStart"/>
      <w:r w:rsidR="00717864" w:rsidRPr="007B4074">
        <w:t>So</w:t>
      </w:r>
      <w:proofErr w:type="gramEnd"/>
      <w:r w:rsidR="00717864" w:rsidRPr="007B4074">
        <w:t xml:space="preserve"> I think as regards t</w:t>
      </w:r>
      <w:r w:rsidR="00864DCD" w:rsidRPr="007B4074">
        <w:t>he promoters</w:t>
      </w:r>
      <w:r w:rsidR="00717864" w:rsidRPr="007B4074">
        <w:t xml:space="preserve">’ compliance with the Standing Order </w:t>
      </w:r>
      <w:r w:rsidR="00864DCD" w:rsidRPr="007B4074">
        <w:t>I think we have done that.</w:t>
      </w:r>
    </w:p>
    <w:p w14:paraId="4242D274" w14:textId="2D3F37D2" w:rsidR="00864DCD" w:rsidRPr="007B4074" w:rsidRDefault="00571384" w:rsidP="003A74EF">
      <w:pPr>
        <w:pStyle w:val="Body"/>
      </w:pPr>
      <w:r w:rsidRPr="007B4074">
        <w:t>M</w:t>
      </w:r>
      <w:r w:rsidR="009A2CA3" w:rsidRPr="007B4074">
        <w:t>S</w:t>
      </w:r>
      <w:r w:rsidRPr="007B4074">
        <w:t xml:space="preserve"> SALMON PERCIVAL:</w:t>
      </w:r>
      <w:r w:rsidR="009A2CA3" w:rsidRPr="007B4074">
        <w:t xml:space="preserve">  R</w:t>
      </w:r>
      <w:r w:rsidR="00864DCD" w:rsidRPr="007B4074">
        <w:t xml:space="preserve">ight. </w:t>
      </w:r>
      <w:r w:rsidR="009A2CA3" w:rsidRPr="007B4074">
        <w:t xml:space="preserve"> </w:t>
      </w:r>
      <w:r w:rsidR="00864DCD" w:rsidRPr="007B4074">
        <w:t xml:space="preserve">Standing Order </w:t>
      </w:r>
      <w:r w:rsidR="009A2CA3" w:rsidRPr="007B4074">
        <w:t xml:space="preserve">4A paragraph </w:t>
      </w:r>
      <w:r w:rsidR="00134892">
        <w:t>(</w:t>
      </w:r>
      <w:r w:rsidR="009A2CA3" w:rsidRPr="007B4074">
        <w:t>1</w:t>
      </w:r>
      <w:r w:rsidR="00134892">
        <w:t>)</w:t>
      </w:r>
      <w:r w:rsidR="009A2CA3" w:rsidRPr="007B4074">
        <w:t xml:space="preserve"> </w:t>
      </w:r>
      <w:r w:rsidR="00864DCD" w:rsidRPr="007B4074">
        <w:t>says</w:t>
      </w:r>
      <w:r w:rsidR="009A2CA3" w:rsidRPr="007B4074">
        <w:t>, ‘C</w:t>
      </w:r>
      <w:r w:rsidR="00864DCD" w:rsidRPr="007B4074">
        <w:t>opies shall be made available for inspection at</w:t>
      </w:r>
      <w:r w:rsidR="009A2CA3" w:rsidRPr="007B4074">
        <w:t>’, and then looking at sub</w:t>
      </w:r>
      <w:r w:rsidR="00354FA7" w:rsidRPr="007B4074">
        <w:t xml:space="preserve"> </w:t>
      </w:r>
      <w:r w:rsidR="009A2CA3" w:rsidRPr="007B4074">
        <w:t xml:space="preserve">para </w:t>
      </w:r>
      <w:r w:rsidR="00277D8D" w:rsidRPr="007B4074">
        <w:t>(d), ‘at</w:t>
      </w:r>
      <w:r w:rsidR="00864DCD" w:rsidRPr="007B4074">
        <w:t xml:space="preserve"> an office in each of the counties</w:t>
      </w:r>
      <w:r w:rsidR="00277D8D" w:rsidRPr="007B4074">
        <w:t>’, etc</w:t>
      </w:r>
      <w:r w:rsidR="00864DCD" w:rsidRPr="007B4074">
        <w:t>.</w:t>
      </w:r>
      <w:r w:rsidR="00277D8D" w:rsidRPr="007B4074">
        <w:t xml:space="preserve">  Now</w:t>
      </w:r>
      <w:r w:rsidR="00152901" w:rsidRPr="007B4074">
        <w:t>,</w:t>
      </w:r>
      <w:r w:rsidR="00277D8D" w:rsidRPr="007B4074">
        <w:t xml:space="preserve"> t</w:t>
      </w:r>
      <w:r w:rsidR="00864DCD" w:rsidRPr="007B4074">
        <w:t>hat</w:t>
      </w:r>
      <w:r w:rsidR="00277D8D" w:rsidRPr="007B4074">
        <w:t>’</w:t>
      </w:r>
      <w:r w:rsidR="00864DCD" w:rsidRPr="007B4074">
        <w:t>s what you</w:t>
      </w:r>
      <w:r w:rsidR="00277D8D" w:rsidRPr="007B4074">
        <w:t>’</w:t>
      </w:r>
      <w:r w:rsidR="00864DCD" w:rsidRPr="007B4074">
        <w:t>ve done</w:t>
      </w:r>
      <w:r w:rsidR="00277D8D" w:rsidRPr="007B4074">
        <w:t xml:space="preserve">.  That’s </w:t>
      </w:r>
      <w:r w:rsidR="00864DCD" w:rsidRPr="007B4074">
        <w:t>what the list shows.</w:t>
      </w:r>
      <w:r w:rsidR="00277D8D" w:rsidRPr="007B4074">
        <w:t xml:space="preserve">  </w:t>
      </w:r>
      <w:r w:rsidR="00864DCD" w:rsidRPr="007B4074">
        <w:t>I suppose I</w:t>
      </w:r>
      <w:r w:rsidR="00277D8D" w:rsidRPr="007B4074">
        <w:t>’</w:t>
      </w:r>
      <w:r w:rsidR="00864DCD" w:rsidRPr="007B4074">
        <w:t xml:space="preserve">m querying what the proof </w:t>
      </w:r>
      <w:proofErr w:type="gramStart"/>
      <w:r w:rsidR="00864DCD" w:rsidRPr="007B4074">
        <w:t>actually says</w:t>
      </w:r>
      <w:proofErr w:type="gramEnd"/>
      <w:r w:rsidR="00864DCD" w:rsidRPr="007B4074">
        <w:t xml:space="preserve"> </w:t>
      </w:r>
      <w:r w:rsidR="00277D8D" w:rsidRPr="007B4074">
        <w:t xml:space="preserve">now </w:t>
      </w:r>
      <w:r w:rsidR="00864DCD" w:rsidRPr="007B4074">
        <w:t>and</w:t>
      </w:r>
      <w:r w:rsidR="00277D8D" w:rsidRPr="007B4074">
        <w:t xml:space="preserve"> perhaps</w:t>
      </w:r>
      <w:r w:rsidR="00864DCD" w:rsidRPr="007B4074">
        <w:t xml:space="preserve"> a mismatch between the proof and the Standing Order</w:t>
      </w:r>
      <w:r w:rsidR="00277D8D" w:rsidRPr="007B4074">
        <w:t xml:space="preserve"> because the </w:t>
      </w:r>
      <w:r w:rsidR="00864DCD" w:rsidRPr="007B4074">
        <w:t>Standing Order</w:t>
      </w:r>
      <w:r w:rsidR="00277D8D" w:rsidRPr="007B4074">
        <w:t xml:space="preserve"> doesn’t actually – Standing Order </w:t>
      </w:r>
      <w:r w:rsidR="00864DCD" w:rsidRPr="007B4074">
        <w:t>4</w:t>
      </w:r>
      <w:r w:rsidR="00277D8D" w:rsidRPr="007B4074">
        <w:t>A</w:t>
      </w:r>
      <w:r w:rsidR="00864DCD" w:rsidRPr="007B4074">
        <w:t xml:space="preserve"> </w:t>
      </w:r>
      <w:r w:rsidR="00C10E47" w:rsidRPr="007B4074">
        <w:t xml:space="preserve">– </w:t>
      </w:r>
      <w:r w:rsidR="00864DCD" w:rsidRPr="007B4074">
        <w:t>reference the notice</w:t>
      </w:r>
      <w:r w:rsidR="00C10E47" w:rsidRPr="007B4074">
        <w:t>s.  D</w:t>
      </w:r>
      <w:r w:rsidR="00864DCD" w:rsidRPr="007B4074">
        <w:t>o you understand the point I</w:t>
      </w:r>
      <w:r w:rsidR="00C10E47" w:rsidRPr="007B4074">
        <w:t>’</w:t>
      </w:r>
      <w:r w:rsidR="00864DCD" w:rsidRPr="007B4074">
        <w:t>m making</w:t>
      </w:r>
      <w:r w:rsidR="00C10E47" w:rsidRPr="007B4074">
        <w:t xml:space="preserve">?  </w:t>
      </w:r>
      <w:proofErr w:type="gramStart"/>
      <w:r w:rsidR="00C10E47" w:rsidRPr="007B4074">
        <w:t>So</w:t>
      </w:r>
      <w:proofErr w:type="gramEnd"/>
      <w:r w:rsidR="00C10E47" w:rsidRPr="007B4074">
        <w:t xml:space="preserve"> Standing Order 4A requires that the Bill be made a</w:t>
      </w:r>
      <w:r w:rsidR="00864DCD" w:rsidRPr="007B4074">
        <w:t>vailable for inspection at certain office</w:t>
      </w:r>
      <w:r w:rsidR="00C10E47" w:rsidRPr="007B4074">
        <w:t>s and Standing Order 4 says the notice has to say the offices w</w:t>
      </w:r>
      <w:r w:rsidR="00152901" w:rsidRPr="007B4074">
        <w:t>h</w:t>
      </w:r>
      <w:r w:rsidR="00C10E47" w:rsidRPr="007B4074">
        <w:t>ere it is available.  But</w:t>
      </w:r>
      <w:proofErr w:type="gramStart"/>
      <w:r w:rsidR="00C10E47" w:rsidRPr="007B4074">
        <w:t>, actually, t</w:t>
      </w:r>
      <w:r w:rsidR="00864DCD" w:rsidRPr="007B4074">
        <w:t>he</w:t>
      </w:r>
      <w:proofErr w:type="gramEnd"/>
      <w:r w:rsidR="00864DCD" w:rsidRPr="007B4074">
        <w:t xml:space="preserve"> proof as drafted</w:t>
      </w:r>
      <w:r w:rsidR="00C10E47" w:rsidRPr="007B4074">
        <w:t xml:space="preserve">, so in a way I’m following up a point that’s perhaps </w:t>
      </w:r>
      <w:r w:rsidR="00354FA7" w:rsidRPr="007B4074">
        <w:t>unnecessary</w:t>
      </w:r>
      <w:r w:rsidR="00C10E47" w:rsidRPr="007B4074">
        <w:t>, the proof as drafted</w:t>
      </w:r>
      <w:r w:rsidR="00864DCD" w:rsidRPr="007B4074">
        <w:t xml:space="preserve"> says that the Bill was made available </w:t>
      </w:r>
      <w:r w:rsidR="00C10E47" w:rsidRPr="007B4074">
        <w:t xml:space="preserve">in the manner and </w:t>
      </w:r>
      <w:r w:rsidR="00864DCD" w:rsidRPr="007B4074">
        <w:t>at the offices mentioned in the notices.</w:t>
      </w:r>
      <w:r w:rsidR="00C10E47" w:rsidRPr="007B4074">
        <w:t xml:space="preserve">  And i</w:t>
      </w:r>
      <w:r w:rsidR="00864DCD" w:rsidRPr="007B4074">
        <w:t>t wasn</w:t>
      </w:r>
      <w:r w:rsidR="00C10E47" w:rsidRPr="007B4074">
        <w:t>’</w:t>
      </w:r>
      <w:r w:rsidR="00864DCD" w:rsidRPr="007B4074">
        <w:t xml:space="preserve">t available for inspection at </w:t>
      </w:r>
      <w:proofErr w:type="gramStart"/>
      <w:r w:rsidR="00864DCD" w:rsidRPr="007B4074">
        <w:t>all</w:t>
      </w:r>
      <w:r w:rsidR="00C10E47" w:rsidRPr="007B4074">
        <w:t xml:space="preserve"> of</w:t>
      </w:r>
      <w:proofErr w:type="gramEnd"/>
      <w:r w:rsidR="00864DCD" w:rsidRPr="007B4074">
        <w:t xml:space="preserve"> those offices. </w:t>
      </w:r>
      <w:r w:rsidR="00C10E47" w:rsidRPr="007B4074">
        <w:t xml:space="preserve"> But </w:t>
      </w:r>
      <w:r w:rsidR="00864DCD" w:rsidRPr="007B4074">
        <w:t>I see no need to pursue this point</w:t>
      </w:r>
      <w:r w:rsidR="00C10E47" w:rsidRPr="007B4074">
        <w:t xml:space="preserve"> because I think it's to do with the drafting of the proof, not to do with compliance with Standing Orders.  </w:t>
      </w:r>
      <w:proofErr w:type="gramStart"/>
      <w:r w:rsidR="00C10E47" w:rsidRPr="007B4074">
        <w:t>So</w:t>
      </w:r>
      <w:proofErr w:type="gramEnd"/>
      <w:r w:rsidR="00C10E47" w:rsidRPr="007B4074">
        <w:t xml:space="preserve"> </w:t>
      </w:r>
      <w:r w:rsidR="00864DCD" w:rsidRPr="007B4074">
        <w:t>I w</w:t>
      </w:r>
      <w:r w:rsidR="00C10E47" w:rsidRPr="007B4074">
        <w:t>o</w:t>
      </w:r>
      <w:r w:rsidR="00864DCD" w:rsidRPr="007B4074">
        <w:t>n</w:t>
      </w:r>
      <w:r w:rsidR="00C10E47" w:rsidRPr="007B4074">
        <w:t>’</w:t>
      </w:r>
      <w:r w:rsidR="00864DCD" w:rsidRPr="007B4074">
        <w:t>t take that point any further</w:t>
      </w:r>
      <w:r w:rsidR="00C10E47" w:rsidRPr="007B4074">
        <w:t xml:space="preserve"> but it may be a point that we m</w:t>
      </w:r>
      <w:r w:rsidR="00864DCD" w:rsidRPr="007B4074">
        <w:t>ight think about in the</w:t>
      </w:r>
      <w:r w:rsidR="00C10E47" w:rsidRPr="007B4074">
        <w:t xml:space="preserve"> drafting of the proof in the</w:t>
      </w:r>
      <w:r w:rsidR="00864DCD" w:rsidRPr="007B4074">
        <w:t xml:space="preserve"> future.</w:t>
      </w:r>
    </w:p>
    <w:p w14:paraId="189090EC" w14:textId="77777777" w:rsidR="00864DCD" w:rsidRPr="007B4074" w:rsidRDefault="00571384" w:rsidP="003A74EF">
      <w:pPr>
        <w:pStyle w:val="Body"/>
      </w:pPr>
      <w:r w:rsidRPr="007B4074">
        <w:t>MR IRVING:</w:t>
      </w:r>
      <w:r w:rsidR="00C10E47" w:rsidRPr="007B4074">
        <w:t xml:space="preserve">  Y</w:t>
      </w:r>
      <w:r w:rsidR="00864DCD" w:rsidRPr="007B4074">
        <w:t>es.</w:t>
      </w:r>
      <w:r w:rsidR="00C10E47" w:rsidRPr="007B4074">
        <w:t xml:space="preserve">  </w:t>
      </w:r>
      <w:r w:rsidR="00864DCD" w:rsidRPr="007B4074">
        <w:t>Thank you.</w:t>
      </w:r>
      <w:r w:rsidR="00C10E47" w:rsidRPr="007B4074">
        <w:t xml:space="preserve">  </w:t>
      </w:r>
      <w:r w:rsidR="00864DCD" w:rsidRPr="007B4074">
        <w:t>We</w:t>
      </w:r>
      <w:r w:rsidR="00C10E47" w:rsidRPr="007B4074">
        <w:t>ll, we</w:t>
      </w:r>
      <w:r w:rsidR="00864DCD" w:rsidRPr="007B4074">
        <w:t xml:space="preserve"> certainly can prove</w:t>
      </w:r>
      <w:r w:rsidR="00C10E47" w:rsidRPr="007B4074">
        <w:t xml:space="preserve">, in any case, that </w:t>
      </w:r>
      <w:r w:rsidR="00864DCD" w:rsidRPr="007B4074">
        <w:t>it was made available</w:t>
      </w:r>
      <w:r w:rsidR="00C10E47" w:rsidRPr="007B4074">
        <w:t xml:space="preserve"> for inspection at an office in each of those areas.</w:t>
      </w:r>
    </w:p>
    <w:p w14:paraId="7D146CF8" w14:textId="77777777" w:rsidR="00864DCD" w:rsidRPr="007B4074" w:rsidRDefault="00C10E47" w:rsidP="0043481F">
      <w:pPr>
        <w:pStyle w:val="Body"/>
      </w:pPr>
      <w:r w:rsidRPr="007B4074">
        <w:t xml:space="preserve">MS SALMON </w:t>
      </w:r>
      <w:r w:rsidR="00571384" w:rsidRPr="007B4074">
        <w:t>PERCIVAL:</w:t>
      </w:r>
      <w:r w:rsidRPr="007B4074">
        <w:t xml:space="preserve">  </w:t>
      </w:r>
      <w:r w:rsidR="00864DCD" w:rsidRPr="007B4074">
        <w:t>Thank you.</w:t>
      </w:r>
      <w:r w:rsidR="00DC18EC" w:rsidRPr="007B4074">
        <w:t xml:space="preserve">  </w:t>
      </w:r>
    </w:p>
    <w:p w14:paraId="13A571FD" w14:textId="77777777" w:rsidR="00DC18EC" w:rsidRPr="007B4074" w:rsidRDefault="00571384" w:rsidP="003A74EF">
      <w:pPr>
        <w:pStyle w:val="Body"/>
      </w:pPr>
      <w:r w:rsidRPr="007B4074">
        <w:t>MR IRVING:</w:t>
      </w:r>
      <w:r w:rsidR="00C10E47" w:rsidRPr="007B4074">
        <w:t xml:space="preserve">  </w:t>
      </w:r>
      <w:r w:rsidR="00966F2B" w:rsidRPr="007B4074">
        <w:t xml:space="preserve">I consider </w:t>
      </w:r>
      <w:r w:rsidR="002A7082" w:rsidRPr="007B4074">
        <w:t xml:space="preserve">that </w:t>
      </w:r>
      <w:r w:rsidR="00966F2B" w:rsidRPr="007B4074">
        <w:t>the Standing Order has been complied with in all respects except as regards time.</w:t>
      </w:r>
    </w:p>
    <w:p w14:paraId="4D12AF2E" w14:textId="77777777" w:rsidR="002A7082" w:rsidRPr="007B4074" w:rsidRDefault="00571384" w:rsidP="003A74EF">
      <w:pPr>
        <w:pStyle w:val="Body"/>
      </w:pPr>
      <w:r w:rsidRPr="007B4074">
        <w:t>M</w:t>
      </w:r>
      <w:r w:rsidR="002A7082" w:rsidRPr="007B4074">
        <w:t>S</w:t>
      </w:r>
      <w:r w:rsidRPr="007B4074">
        <w:t xml:space="preserve"> THOMAS:</w:t>
      </w:r>
      <w:r w:rsidR="002A7082" w:rsidRPr="007B4074">
        <w:t xml:space="preserve">  </w:t>
      </w:r>
      <w:r w:rsidR="00DC18EC" w:rsidRPr="007B4074">
        <w:t>I</w:t>
      </w:r>
      <w:r w:rsidR="002A7082" w:rsidRPr="007B4074">
        <w:t xml:space="preserve"> do now</w:t>
      </w:r>
      <w:r w:rsidR="00DC18EC" w:rsidRPr="007B4074">
        <w:t xml:space="preserve"> have an update on</w:t>
      </w:r>
      <w:r w:rsidR="002A7082" w:rsidRPr="007B4074">
        <w:t xml:space="preserve"> the price list if that’s useful</w:t>
      </w:r>
      <w:r w:rsidR="00DC18EC" w:rsidRPr="007B4074">
        <w:t>.</w:t>
      </w:r>
    </w:p>
    <w:p w14:paraId="60D7615C" w14:textId="20D5BAC9" w:rsidR="002A7082" w:rsidRPr="007B4074" w:rsidRDefault="0044738A" w:rsidP="003A74EF">
      <w:pPr>
        <w:pStyle w:val="Body"/>
      </w:pPr>
      <w:r w:rsidRPr="007B4074">
        <w:t>MR STANTON:</w:t>
      </w:r>
      <w:r w:rsidR="002A7082" w:rsidRPr="007B4074">
        <w:t xml:space="preserve">  Okay.  Thank you very much.</w:t>
      </w:r>
    </w:p>
    <w:p w14:paraId="41BEE49B" w14:textId="4AAA58BA" w:rsidR="00DC18EC" w:rsidRPr="007B4074" w:rsidRDefault="002A7082" w:rsidP="003A74EF">
      <w:pPr>
        <w:pStyle w:val="Body"/>
      </w:pPr>
      <w:r w:rsidRPr="007B4074">
        <w:t xml:space="preserve">MS THOMAS:  So just some examples.  </w:t>
      </w:r>
      <w:proofErr w:type="gramStart"/>
      <w:r w:rsidRPr="007B4074">
        <w:t>So</w:t>
      </w:r>
      <w:proofErr w:type="gramEnd"/>
      <w:r w:rsidRPr="007B4074">
        <w:t xml:space="preserve"> the n</w:t>
      </w:r>
      <w:r w:rsidR="00DC18EC" w:rsidRPr="007B4074">
        <w:t>on-technical summary</w:t>
      </w:r>
      <w:r w:rsidRPr="007B4074">
        <w:t xml:space="preserve"> we charge </w:t>
      </w:r>
      <w:r w:rsidR="00DC18EC" w:rsidRPr="007B4074">
        <w:t>£3.50 for.</w:t>
      </w:r>
      <w:r w:rsidRPr="007B4074">
        <w:t xml:space="preserve">  Community area reports r</w:t>
      </w:r>
      <w:r w:rsidR="00DC18EC" w:rsidRPr="007B4074">
        <w:t xml:space="preserve">ange from £6 to </w:t>
      </w:r>
      <w:proofErr w:type="gramStart"/>
      <w:r w:rsidR="00DC18EC" w:rsidRPr="007B4074">
        <w:t>£8</w:t>
      </w:r>
      <w:proofErr w:type="gramEnd"/>
      <w:r w:rsidRPr="007B4074">
        <w:t xml:space="preserve"> and the map books are £7.  We charge </w:t>
      </w:r>
      <w:r w:rsidR="00DC18EC" w:rsidRPr="007B4074">
        <w:t>£25 for</w:t>
      </w:r>
      <w:r w:rsidRPr="007B4074">
        <w:t xml:space="preserve"> the USB stick and, for example, the plans</w:t>
      </w:r>
      <w:r w:rsidR="006C21A8" w:rsidRPr="007B4074">
        <w:t xml:space="preserve">, Parliamentary Plans Volume </w:t>
      </w:r>
      <w:r w:rsidR="00152901" w:rsidRPr="007B4074">
        <w:t>1</w:t>
      </w:r>
      <w:r w:rsidR="00DC18EC" w:rsidRPr="007B4074">
        <w:t xml:space="preserve"> is £14.</w:t>
      </w:r>
      <w:r w:rsidR="006C21A8" w:rsidRPr="007B4074">
        <w:t xml:space="preserve">  And w</w:t>
      </w:r>
      <w:r w:rsidR="00DC18EC" w:rsidRPr="007B4074">
        <w:t>e don</w:t>
      </w:r>
      <w:r w:rsidR="006C21A8" w:rsidRPr="007B4074">
        <w:t>’</w:t>
      </w:r>
      <w:r w:rsidR="00DC18EC" w:rsidRPr="007B4074">
        <w:t>t charge for copies of the Bill</w:t>
      </w:r>
      <w:r w:rsidR="006C21A8" w:rsidRPr="007B4074">
        <w:t xml:space="preserve"> or the explanatory notes.</w:t>
      </w:r>
    </w:p>
    <w:p w14:paraId="5354F483" w14:textId="309BA40A" w:rsidR="00DC18EC" w:rsidRPr="007B4074" w:rsidRDefault="0044738A" w:rsidP="003A74EF">
      <w:pPr>
        <w:pStyle w:val="Body"/>
      </w:pPr>
      <w:r w:rsidRPr="007B4074">
        <w:t>MR STANTON:</w:t>
      </w:r>
      <w:r w:rsidR="006C21A8" w:rsidRPr="007B4074">
        <w:t xml:space="preserve">  T</w:t>
      </w:r>
      <w:r w:rsidR="00DC18EC" w:rsidRPr="007B4074">
        <w:t xml:space="preserve">hank you. </w:t>
      </w:r>
      <w:r w:rsidR="006C21A8" w:rsidRPr="007B4074">
        <w:t xml:space="preserve"> </w:t>
      </w:r>
      <w:r w:rsidR="00DC18EC" w:rsidRPr="007B4074">
        <w:t>That</w:t>
      </w:r>
      <w:r w:rsidR="006C21A8" w:rsidRPr="007B4074">
        <w:t>’</w:t>
      </w:r>
      <w:r w:rsidR="00DC18EC" w:rsidRPr="007B4074">
        <w:t>s helpful.</w:t>
      </w:r>
      <w:r w:rsidR="006C21A8" w:rsidRPr="007B4074">
        <w:t xml:space="preserve">  And, just for the record, the non-</w:t>
      </w:r>
      <w:r w:rsidR="006C21A8" w:rsidRPr="007B4074">
        <w:lastRenderedPageBreak/>
        <w:t xml:space="preserve">technical summary is </w:t>
      </w:r>
      <w:r w:rsidR="00354FA7" w:rsidRPr="007B4074">
        <w:t>something</w:t>
      </w:r>
      <w:r w:rsidR="006C21A8" w:rsidRPr="007B4074">
        <w:t xml:space="preserve"> between 150 and 200 pages from memory.  </w:t>
      </w:r>
      <w:r w:rsidR="00DC18EC" w:rsidRPr="007B4074">
        <w:t>Is that right</w:t>
      </w:r>
      <w:r w:rsidR="006C21A8" w:rsidRPr="007B4074">
        <w:t>?</w:t>
      </w:r>
    </w:p>
    <w:p w14:paraId="7D351622" w14:textId="77777777" w:rsidR="00DC18EC" w:rsidRPr="007B4074" w:rsidRDefault="00571384" w:rsidP="003A74EF">
      <w:pPr>
        <w:pStyle w:val="Body"/>
      </w:pPr>
      <w:r w:rsidRPr="007B4074">
        <w:t>Ms THOMAS:</w:t>
      </w:r>
      <w:r w:rsidR="006C21A8" w:rsidRPr="007B4074">
        <w:t xml:space="preserve">  R</w:t>
      </w:r>
      <w:r w:rsidR="00DC18EC" w:rsidRPr="007B4074">
        <w:t>ight</w:t>
      </w:r>
      <w:r w:rsidR="006C21A8" w:rsidRPr="007B4074">
        <w:t>.</w:t>
      </w:r>
    </w:p>
    <w:p w14:paraId="789F20AB" w14:textId="4E49C16B" w:rsidR="00DC18EC" w:rsidRPr="007B4074" w:rsidRDefault="0044738A" w:rsidP="003A74EF">
      <w:pPr>
        <w:pStyle w:val="Body"/>
      </w:pPr>
      <w:r w:rsidRPr="007B4074">
        <w:t>MR STANTON:</w:t>
      </w:r>
      <w:r w:rsidR="006C21A8" w:rsidRPr="007B4074">
        <w:t xml:space="preserve">  Y</w:t>
      </w:r>
      <w:r w:rsidR="00DC18EC" w:rsidRPr="007B4074">
        <w:t>ou</w:t>
      </w:r>
      <w:r w:rsidR="006C21A8" w:rsidRPr="007B4074">
        <w:t>’</w:t>
      </w:r>
      <w:r w:rsidR="00DC18EC" w:rsidRPr="007B4074">
        <w:t>re saying that</w:t>
      </w:r>
      <w:r w:rsidR="006C21A8" w:rsidRPr="007B4074">
        <w:t xml:space="preserve"> £3.50 is a reasonable price for a colour document of up to 200 pages.  Thank you very much.  Okay.</w:t>
      </w:r>
      <w:r w:rsidR="00D868BF" w:rsidRPr="007B4074">
        <w:t xml:space="preserve">  Thank you for that.</w:t>
      </w:r>
    </w:p>
    <w:p w14:paraId="0BB525F4" w14:textId="77777777" w:rsidR="00D868BF" w:rsidRPr="007B4074" w:rsidRDefault="00D868BF" w:rsidP="003A74EF">
      <w:pPr>
        <w:pStyle w:val="Body"/>
      </w:pPr>
      <w:r w:rsidRPr="007B4074">
        <w:t>Anything else on 4A?</w:t>
      </w:r>
    </w:p>
    <w:p w14:paraId="3F7DAF6C" w14:textId="77777777" w:rsidR="00DC18EC" w:rsidRPr="007B4074" w:rsidRDefault="00571384" w:rsidP="003A74EF">
      <w:pPr>
        <w:pStyle w:val="Body"/>
      </w:pPr>
      <w:r w:rsidRPr="007B4074">
        <w:t>M</w:t>
      </w:r>
      <w:r w:rsidR="00D868BF" w:rsidRPr="007B4074">
        <w:t>S</w:t>
      </w:r>
      <w:r w:rsidRPr="007B4074">
        <w:t xml:space="preserve"> SALMON PERCIVAL:</w:t>
      </w:r>
      <w:r w:rsidR="00966F2B" w:rsidRPr="007B4074">
        <w:t xml:space="preserve"> No</w:t>
      </w:r>
      <w:r w:rsidR="00D868BF" w:rsidRPr="007B4074">
        <w:t>.</w:t>
      </w:r>
    </w:p>
    <w:p w14:paraId="53BF9B66" w14:textId="1EEDAD83" w:rsidR="00D868BF" w:rsidRPr="007B4074" w:rsidRDefault="0044738A" w:rsidP="003A74EF">
      <w:pPr>
        <w:pStyle w:val="Body"/>
      </w:pPr>
      <w:r w:rsidRPr="007B4074">
        <w:t>MR STANTON:</w:t>
      </w:r>
      <w:r w:rsidR="00D868BF" w:rsidRPr="007B4074">
        <w:t xml:space="preserve">  Nothing?  No.  Okay.  Thank you very much indeed.</w:t>
      </w:r>
    </w:p>
    <w:p w14:paraId="78B977BC" w14:textId="77777777" w:rsidR="00DC18EC" w:rsidRPr="007B4074" w:rsidRDefault="00D868BF" w:rsidP="003A74EF">
      <w:pPr>
        <w:pStyle w:val="Body"/>
      </w:pPr>
      <w:r w:rsidRPr="007B4074">
        <w:t>So, Mr Irving, we can</w:t>
      </w:r>
      <w:r w:rsidR="00DC18EC" w:rsidRPr="007B4074">
        <w:t xml:space="preserve"> move to 5</w:t>
      </w:r>
      <w:r w:rsidRPr="007B4074">
        <w:t xml:space="preserve"> then, I think.  Thank you.</w:t>
      </w:r>
    </w:p>
    <w:p w14:paraId="7E3365C6" w14:textId="30407B98" w:rsidR="00DC18EC" w:rsidRPr="007B4074" w:rsidRDefault="00571384" w:rsidP="003A74EF">
      <w:pPr>
        <w:pStyle w:val="Body"/>
      </w:pPr>
      <w:r w:rsidRPr="007B4074">
        <w:t>MR IRVING:</w:t>
      </w:r>
      <w:r w:rsidR="00D868BF" w:rsidRPr="007B4074">
        <w:t xml:space="preserve">  Thank you.  </w:t>
      </w:r>
      <w:r w:rsidR="00DC18EC" w:rsidRPr="007B4074">
        <w:t>Mr O</w:t>
      </w:r>
      <w:r w:rsidR="00966F2B" w:rsidRPr="007B4074">
        <w:t>’</w:t>
      </w:r>
      <w:r w:rsidR="00DC18EC" w:rsidRPr="007B4074">
        <w:t>Connor</w:t>
      </w:r>
      <w:r w:rsidR="00D868BF" w:rsidRPr="007B4074">
        <w:t>,</w:t>
      </w:r>
      <w:r w:rsidR="00DC18EC" w:rsidRPr="007B4074">
        <w:t xml:space="preserve"> do you </w:t>
      </w:r>
      <w:r w:rsidR="00966F2B" w:rsidRPr="007B4074">
        <w:t>prove that</w:t>
      </w:r>
      <w:r w:rsidR="00D868BF" w:rsidRPr="007B4074">
        <w:t xml:space="preserve"> each notice contains the names of the districts</w:t>
      </w:r>
      <w:r w:rsidR="00683A9E" w:rsidRPr="007B4074">
        <w:t xml:space="preserve"> and parishes in </w:t>
      </w:r>
      <w:r w:rsidR="00354FA7" w:rsidRPr="007B4074">
        <w:t>which</w:t>
      </w:r>
      <w:r w:rsidR="00683A9E" w:rsidRPr="007B4074">
        <w:t xml:space="preserve"> any lands or works are or will be s</w:t>
      </w:r>
      <w:r w:rsidR="00DC18EC" w:rsidRPr="007B4074">
        <w:t>ituated in</w:t>
      </w:r>
      <w:r w:rsidR="00683A9E" w:rsidRPr="007B4074">
        <w:t xml:space="preserve"> respect of which plans are required to be deposited and the</w:t>
      </w:r>
      <w:r w:rsidR="00DC18EC" w:rsidRPr="007B4074">
        <w:t xml:space="preserve"> other information </w:t>
      </w:r>
      <w:r w:rsidR="00683A9E" w:rsidRPr="007B4074">
        <w:t xml:space="preserve">that is </w:t>
      </w:r>
      <w:r w:rsidR="00DC18EC" w:rsidRPr="007B4074">
        <w:t xml:space="preserve">set out on page </w:t>
      </w:r>
      <w:r w:rsidR="00683A9E" w:rsidRPr="007B4074">
        <w:t>8</w:t>
      </w:r>
      <w:r w:rsidR="00DC18EC" w:rsidRPr="007B4074">
        <w:t xml:space="preserve"> of the proof</w:t>
      </w:r>
      <w:r w:rsidR="00683A9E" w:rsidRPr="007B4074">
        <w:t>?</w:t>
      </w:r>
    </w:p>
    <w:p w14:paraId="14D44E26" w14:textId="77777777" w:rsidR="00DC18EC" w:rsidRPr="007B4074" w:rsidRDefault="00571384" w:rsidP="003A74EF">
      <w:pPr>
        <w:pStyle w:val="Body"/>
      </w:pPr>
      <w:r w:rsidRPr="007B4074">
        <w:t>MR O’CONNOR:</w:t>
      </w:r>
      <w:r w:rsidR="00683A9E" w:rsidRPr="007B4074">
        <w:t xml:space="preserve">  </w:t>
      </w:r>
      <w:r w:rsidR="00DC18EC" w:rsidRPr="007B4074">
        <w:t>I do.</w:t>
      </w:r>
    </w:p>
    <w:p w14:paraId="2FC6CCF7" w14:textId="77777777" w:rsidR="00DC18EC" w:rsidRPr="007B4074" w:rsidRDefault="00571384" w:rsidP="003A74EF">
      <w:pPr>
        <w:pStyle w:val="Body"/>
      </w:pPr>
      <w:r w:rsidRPr="007B4074">
        <w:t>MR IRVING:</w:t>
      </w:r>
      <w:r w:rsidR="00683A9E" w:rsidRPr="007B4074">
        <w:t xml:space="preserve">  </w:t>
      </w:r>
      <w:r w:rsidR="00DC18EC" w:rsidRPr="007B4074">
        <w:t>I consider that this Standing Order has been complied with</w:t>
      </w:r>
      <w:r w:rsidR="00966F2B" w:rsidRPr="007B4074">
        <w:t>.</w:t>
      </w:r>
    </w:p>
    <w:p w14:paraId="78B1EC4E" w14:textId="18969EC5" w:rsidR="00683A9E" w:rsidRPr="007B4074" w:rsidRDefault="0044738A" w:rsidP="003A74EF">
      <w:pPr>
        <w:pStyle w:val="Body"/>
      </w:pPr>
      <w:r w:rsidRPr="007B4074">
        <w:t>MR STANTON:</w:t>
      </w:r>
      <w:r w:rsidR="00683A9E" w:rsidRPr="007B4074">
        <w:t xml:space="preserve">  Chris, do you have anything…?</w:t>
      </w:r>
    </w:p>
    <w:p w14:paraId="5CC35E9A" w14:textId="77777777" w:rsidR="00DC18EC" w:rsidRPr="007B4074" w:rsidRDefault="00571384" w:rsidP="003A74EF">
      <w:pPr>
        <w:pStyle w:val="Body"/>
      </w:pPr>
      <w:r w:rsidRPr="007B4074">
        <w:t>M</w:t>
      </w:r>
      <w:r w:rsidR="00683A9E" w:rsidRPr="007B4074">
        <w:t>S</w:t>
      </w:r>
      <w:r w:rsidRPr="007B4074">
        <w:t xml:space="preserve"> SALMON PERCIVAL:</w:t>
      </w:r>
      <w:r w:rsidR="00683A9E" w:rsidRPr="007B4074">
        <w:t xml:space="preserve">  </w:t>
      </w:r>
      <w:r w:rsidR="00966F2B" w:rsidRPr="007B4074">
        <w:t xml:space="preserve">No </w:t>
      </w:r>
      <w:r w:rsidR="00DC18EC" w:rsidRPr="007B4074">
        <w:t>questions</w:t>
      </w:r>
      <w:r w:rsidR="00683A9E" w:rsidRPr="007B4074">
        <w:t>, thank you.</w:t>
      </w:r>
    </w:p>
    <w:p w14:paraId="4E1113EF" w14:textId="23837AFC" w:rsidR="00DC18EC" w:rsidRPr="007B4074" w:rsidRDefault="0044738A" w:rsidP="003A74EF">
      <w:pPr>
        <w:pStyle w:val="Body"/>
      </w:pPr>
      <w:r w:rsidRPr="007B4074">
        <w:t>MR STANTON:</w:t>
      </w:r>
      <w:r w:rsidR="00683A9E" w:rsidRPr="007B4074">
        <w:t xml:space="preserve">  Not a point on that.  T</w:t>
      </w:r>
      <w:r w:rsidR="00DC18EC" w:rsidRPr="007B4074">
        <w:t>hank you</w:t>
      </w:r>
      <w:r w:rsidR="00683A9E" w:rsidRPr="007B4074">
        <w:t>.  Let’s m</w:t>
      </w:r>
      <w:r w:rsidR="00DC18EC" w:rsidRPr="007B4074">
        <w:t>ove on to the next</w:t>
      </w:r>
      <w:r w:rsidR="00683A9E" w:rsidRPr="007B4074">
        <w:t>.</w:t>
      </w:r>
    </w:p>
    <w:p w14:paraId="00369770" w14:textId="77777777" w:rsidR="00DC18EC" w:rsidRPr="007B4074" w:rsidRDefault="00571384" w:rsidP="003A74EF">
      <w:pPr>
        <w:pStyle w:val="Body"/>
      </w:pPr>
      <w:r w:rsidRPr="007B4074">
        <w:t>MR IRVING:</w:t>
      </w:r>
      <w:r w:rsidR="00DC18EC" w:rsidRPr="007B4074">
        <w:t xml:space="preserve"> </w:t>
      </w:r>
      <w:r w:rsidR="00683A9E" w:rsidRPr="007B4074">
        <w:t xml:space="preserve"> </w:t>
      </w:r>
      <w:r w:rsidR="007F5A48" w:rsidRPr="007B4074">
        <w:t xml:space="preserve">As regards </w:t>
      </w:r>
      <w:r w:rsidR="00DC18EC" w:rsidRPr="007B4074">
        <w:t>Standing Order 6</w:t>
      </w:r>
      <w:r w:rsidR="007F5A48" w:rsidRPr="007B4074">
        <w:t>, I prove this Standing Order is</w:t>
      </w:r>
      <w:r w:rsidR="00DC18EC" w:rsidRPr="007B4074">
        <w:t xml:space="preserve"> not applicable</w:t>
      </w:r>
      <w:r w:rsidR="007F5A48" w:rsidRPr="007B4074">
        <w:t xml:space="preserve"> to the Bill.</w:t>
      </w:r>
    </w:p>
    <w:p w14:paraId="495C4E79" w14:textId="7733B07D" w:rsidR="00DC18EC" w:rsidRPr="007B4074" w:rsidRDefault="0044738A" w:rsidP="003A74EF">
      <w:pPr>
        <w:pStyle w:val="Body"/>
      </w:pPr>
      <w:r w:rsidRPr="007B4074">
        <w:t>MR STANTON:</w:t>
      </w:r>
      <w:r w:rsidR="007F5A48" w:rsidRPr="007B4074">
        <w:t xml:space="preserve">  T</w:t>
      </w:r>
      <w:r w:rsidR="00DC18EC" w:rsidRPr="007B4074">
        <w:t>hank you</w:t>
      </w:r>
      <w:r w:rsidR="007F5A48" w:rsidRPr="007B4074">
        <w:t>.</w:t>
      </w:r>
    </w:p>
    <w:p w14:paraId="753B46EE" w14:textId="77777777" w:rsidR="00DC18EC" w:rsidRPr="007B4074" w:rsidRDefault="00571384" w:rsidP="003A74EF">
      <w:pPr>
        <w:pStyle w:val="Body"/>
      </w:pPr>
      <w:r w:rsidRPr="007B4074">
        <w:t>MR IRVING:</w:t>
      </w:r>
      <w:r w:rsidR="007F5A48" w:rsidRPr="007B4074">
        <w:t xml:space="preserve">  S</w:t>
      </w:r>
      <w:r w:rsidR="00DC18EC" w:rsidRPr="007B4074">
        <w:t>tanding Order 7</w:t>
      </w:r>
      <w:r w:rsidR="007F5A48" w:rsidRPr="007B4074">
        <w:t xml:space="preserve">.  </w:t>
      </w:r>
      <w:r w:rsidR="00DC18EC" w:rsidRPr="007B4074">
        <w:t>Mr O</w:t>
      </w:r>
      <w:r w:rsidR="007F5A48" w:rsidRPr="007B4074">
        <w:t>’</w:t>
      </w:r>
      <w:r w:rsidR="00DC18EC" w:rsidRPr="007B4074">
        <w:t>Connor</w:t>
      </w:r>
      <w:r w:rsidR="007F5A48" w:rsidRPr="007B4074">
        <w:t>,</w:t>
      </w:r>
      <w:r w:rsidR="00DC18EC" w:rsidRPr="007B4074">
        <w:t xml:space="preserve"> do you </w:t>
      </w:r>
      <w:r w:rsidR="00966F2B" w:rsidRPr="007B4074">
        <w:t>p</w:t>
      </w:r>
      <w:r w:rsidR="00DC18EC" w:rsidRPr="007B4074">
        <w:t>rove that</w:t>
      </w:r>
      <w:r w:rsidR="007F5A48" w:rsidRPr="007B4074">
        <w:t xml:space="preserve"> each notice specifies, b</w:t>
      </w:r>
      <w:r w:rsidR="00DC18EC" w:rsidRPr="007B4074">
        <w:t xml:space="preserve">y reference to </w:t>
      </w:r>
      <w:r w:rsidR="007F5A48" w:rsidRPr="007B4074">
        <w:t xml:space="preserve">the </w:t>
      </w:r>
      <w:r w:rsidR="00DC18EC" w:rsidRPr="007B4074">
        <w:t>deposited plans</w:t>
      </w:r>
      <w:r w:rsidR="007F5A48" w:rsidRPr="007B4074">
        <w:t>, the</w:t>
      </w:r>
      <w:r w:rsidR="00DC18EC" w:rsidRPr="007B4074">
        <w:t xml:space="preserve"> information </w:t>
      </w:r>
      <w:r w:rsidR="007F5A48" w:rsidRPr="007B4074">
        <w:t xml:space="preserve">set out </w:t>
      </w:r>
      <w:r w:rsidR="00DC18EC" w:rsidRPr="007B4074">
        <w:t>on page 8 of the proof</w:t>
      </w:r>
      <w:r w:rsidR="007F5A48" w:rsidRPr="007B4074">
        <w:t>?</w:t>
      </w:r>
    </w:p>
    <w:p w14:paraId="7E1D11EB" w14:textId="77777777" w:rsidR="00DC18EC" w:rsidRPr="007B4074" w:rsidRDefault="00571384" w:rsidP="003A74EF">
      <w:pPr>
        <w:pStyle w:val="Body"/>
      </w:pPr>
      <w:r w:rsidRPr="007B4074">
        <w:lastRenderedPageBreak/>
        <w:t>MR O’CONNOR:</w:t>
      </w:r>
      <w:r w:rsidR="00DC18EC" w:rsidRPr="007B4074">
        <w:t xml:space="preserve"> </w:t>
      </w:r>
      <w:r w:rsidR="007F5A48" w:rsidRPr="007B4074">
        <w:t xml:space="preserve"> </w:t>
      </w:r>
      <w:r w:rsidR="00DC18EC" w:rsidRPr="007B4074">
        <w:t>I do</w:t>
      </w:r>
      <w:r w:rsidR="007F5A48" w:rsidRPr="007B4074">
        <w:t>.</w:t>
      </w:r>
    </w:p>
    <w:p w14:paraId="3C454F25" w14:textId="77777777" w:rsidR="00DC18EC" w:rsidRPr="007B4074" w:rsidRDefault="00571384" w:rsidP="003A74EF">
      <w:pPr>
        <w:pStyle w:val="Body"/>
      </w:pPr>
      <w:r w:rsidRPr="007B4074">
        <w:t>MR IRVING:</w:t>
      </w:r>
      <w:r w:rsidR="007F5A48" w:rsidRPr="007B4074">
        <w:t xml:space="preserve">  </w:t>
      </w:r>
      <w:r w:rsidR="00DC18EC" w:rsidRPr="007B4074">
        <w:t>I consider that this Standing Order has been complied with</w:t>
      </w:r>
      <w:r w:rsidR="007F5A48" w:rsidRPr="007B4074">
        <w:t>.</w:t>
      </w:r>
    </w:p>
    <w:p w14:paraId="49FA1223" w14:textId="77777777" w:rsidR="00DC18EC" w:rsidRPr="007B4074" w:rsidRDefault="00571384" w:rsidP="003A74EF">
      <w:pPr>
        <w:pStyle w:val="Body"/>
      </w:pPr>
      <w:r w:rsidRPr="007B4074">
        <w:t>M</w:t>
      </w:r>
      <w:r w:rsidR="007F5A48" w:rsidRPr="007B4074">
        <w:t>S</w:t>
      </w:r>
      <w:r w:rsidRPr="007B4074">
        <w:t xml:space="preserve"> SALMON PERCIVAL:</w:t>
      </w:r>
      <w:r w:rsidR="00DC18EC" w:rsidRPr="007B4074">
        <w:t xml:space="preserve"> </w:t>
      </w:r>
      <w:r w:rsidR="007F5A48" w:rsidRPr="007B4074">
        <w:t xml:space="preserve"> </w:t>
      </w:r>
      <w:r w:rsidR="00DC18EC" w:rsidRPr="007B4074">
        <w:t>If I may ask a question</w:t>
      </w:r>
      <w:r w:rsidR="007F5A48" w:rsidRPr="007B4074">
        <w:t>.</w:t>
      </w:r>
    </w:p>
    <w:p w14:paraId="19969E6F" w14:textId="3CC44E44" w:rsidR="00DC18EC" w:rsidRPr="007B4074" w:rsidRDefault="0044738A" w:rsidP="003A74EF">
      <w:pPr>
        <w:pStyle w:val="Body"/>
      </w:pPr>
      <w:r w:rsidRPr="007B4074">
        <w:t>MR STANTON:</w:t>
      </w:r>
      <w:r w:rsidR="00DC18EC" w:rsidRPr="007B4074">
        <w:t xml:space="preserve"> </w:t>
      </w:r>
      <w:r w:rsidR="007F5A48" w:rsidRPr="007B4074">
        <w:t xml:space="preserve"> Yes.  P</w:t>
      </w:r>
      <w:r w:rsidR="00DC18EC" w:rsidRPr="007B4074">
        <w:t>lease do</w:t>
      </w:r>
      <w:r w:rsidR="007F5A48" w:rsidRPr="007B4074">
        <w:t xml:space="preserve"> come in.</w:t>
      </w:r>
    </w:p>
    <w:p w14:paraId="4248DA5F" w14:textId="77777777" w:rsidR="00DC18EC" w:rsidRPr="007B4074" w:rsidRDefault="00571384" w:rsidP="003A74EF">
      <w:pPr>
        <w:pStyle w:val="Body"/>
      </w:pPr>
      <w:r w:rsidRPr="007B4074">
        <w:t>M</w:t>
      </w:r>
      <w:r w:rsidR="007F5A48" w:rsidRPr="007B4074">
        <w:t>S</w:t>
      </w:r>
      <w:r w:rsidRPr="007B4074">
        <w:t xml:space="preserve"> SALMON PERCIVAL:</w:t>
      </w:r>
      <w:r w:rsidR="007F5A48" w:rsidRPr="007B4074">
        <w:t xml:space="preserve">  Just looking at the proof, </w:t>
      </w:r>
      <w:r w:rsidR="00023D99" w:rsidRPr="007B4074">
        <w:t>and</w:t>
      </w:r>
      <w:r w:rsidR="00DC18EC" w:rsidRPr="007B4074">
        <w:t xml:space="preserve"> I just wondered why the words in square bracket</w:t>
      </w:r>
      <w:r w:rsidR="00023D99" w:rsidRPr="007B4074">
        <w:t>s in the first line</w:t>
      </w:r>
      <w:r w:rsidR="00DC18EC" w:rsidRPr="007B4074">
        <w:t xml:space="preserve"> have been deleted.</w:t>
      </w:r>
    </w:p>
    <w:p w14:paraId="7FEE4460" w14:textId="77777777" w:rsidR="00DC18EC" w:rsidRPr="007B4074" w:rsidRDefault="00571384" w:rsidP="00F61F61">
      <w:pPr>
        <w:pStyle w:val="Body"/>
      </w:pPr>
      <w:r w:rsidRPr="007B4074">
        <w:t>MR IRVING:</w:t>
      </w:r>
      <w:r w:rsidR="00023D99" w:rsidRPr="007B4074">
        <w:t xml:space="preserve">  </w:t>
      </w:r>
      <w:r w:rsidR="00DC18EC" w:rsidRPr="007B4074">
        <w:t>I</w:t>
      </w:r>
      <w:r w:rsidR="00F61F61" w:rsidRPr="007B4074">
        <w:t xml:space="preserve"> think that this is</w:t>
      </w:r>
      <w:r w:rsidR="00CC56B1" w:rsidRPr="007B4074">
        <w:t xml:space="preserve"> – that the lines that are deleted r</w:t>
      </w:r>
      <w:r w:rsidR="00F61F61" w:rsidRPr="007B4074">
        <w:t>efer to a case where it is intended</w:t>
      </w:r>
      <w:r w:rsidR="00CC56B1" w:rsidRPr="007B4074">
        <w:t xml:space="preserve"> to run on the tramway, carriages or trucks </w:t>
      </w:r>
      <w:r w:rsidR="00F61F61" w:rsidRPr="007B4074">
        <w:t xml:space="preserve">adapted for use </w:t>
      </w:r>
      <w:r w:rsidR="00CC56B1" w:rsidRPr="007B4074">
        <w:t>up</w:t>
      </w:r>
      <w:r w:rsidR="00F61F61" w:rsidRPr="007B4074">
        <w:t>on railways.</w:t>
      </w:r>
      <w:r w:rsidR="00CC56B1" w:rsidRPr="007B4074">
        <w:t xml:space="preserve">  And I think that is not – I don’t think that is the case here.  I think that is the </w:t>
      </w:r>
      <w:r w:rsidR="001D7551" w:rsidRPr="007B4074">
        <w:t>reason why that has been deleted.</w:t>
      </w:r>
    </w:p>
    <w:p w14:paraId="72C21D38" w14:textId="77777777" w:rsidR="00DC18EC" w:rsidRPr="007B4074" w:rsidRDefault="00571384" w:rsidP="003A74EF">
      <w:pPr>
        <w:pStyle w:val="Body"/>
      </w:pPr>
      <w:r w:rsidRPr="007B4074">
        <w:t>M</w:t>
      </w:r>
      <w:r w:rsidR="001D7551" w:rsidRPr="007B4074">
        <w:t>S</w:t>
      </w:r>
      <w:r w:rsidRPr="007B4074">
        <w:t xml:space="preserve"> SALMON PERCIVAL:</w:t>
      </w:r>
      <w:r w:rsidR="001D7551" w:rsidRPr="007B4074">
        <w:t xml:space="preserve">  T</w:t>
      </w:r>
      <w:r w:rsidR="00F61F61" w:rsidRPr="007B4074">
        <w:t>hank you</w:t>
      </w:r>
      <w:r w:rsidR="001D7551" w:rsidRPr="007B4074">
        <w:t>.</w:t>
      </w:r>
    </w:p>
    <w:p w14:paraId="1BE7E169" w14:textId="348B1C78" w:rsidR="00F61F61" w:rsidRPr="007B4074" w:rsidRDefault="0044738A" w:rsidP="003A74EF">
      <w:pPr>
        <w:pStyle w:val="Body"/>
      </w:pPr>
      <w:r w:rsidRPr="007B4074">
        <w:t>MR STANTON:</w:t>
      </w:r>
      <w:r w:rsidR="001D7551" w:rsidRPr="007B4074">
        <w:t xml:space="preserve">  Chris, w</w:t>
      </w:r>
      <w:r w:rsidR="00F61F61" w:rsidRPr="007B4074">
        <w:t>ere you also asking</w:t>
      </w:r>
      <w:r w:rsidR="001D7551" w:rsidRPr="007B4074">
        <w:t xml:space="preserve"> about the words ‘insofar as is required by the Standing Orders’?</w:t>
      </w:r>
    </w:p>
    <w:p w14:paraId="29BF3A8F" w14:textId="77777777" w:rsidR="00F61F61" w:rsidRPr="007B4074" w:rsidRDefault="00571384" w:rsidP="003A74EF">
      <w:pPr>
        <w:pStyle w:val="Body"/>
      </w:pPr>
      <w:r w:rsidRPr="007B4074">
        <w:t>M</w:t>
      </w:r>
      <w:r w:rsidR="001D7551" w:rsidRPr="007B4074">
        <w:t>S</w:t>
      </w:r>
      <w:r w:rsidRPr="007B4074">
        <w:t xml:space="preserve"> SALMON PERCIVAL:</w:t>
      </w:r>
      <w:r w:rsidR="001D7551" w:rsidRPr="007B4074">
        <w:t xml:space="preserve">  I</w:t>
      </w:r>
      <w:r w:rsidR="00F61F61" w:rsidRPr="007B4074">
        <w:t>n the first line</w:t>
      </w:r>
      <w:r w:rsidR="001D7551" w:rsidRPr="007B4074">
        <w:t>.</w:t>
      </w:r>
    </w:p>
    <w:p w14:paraId="28364961" w14:textId="616F3585" w:rsidR="00F61F61" w:rsidRPr="007B4074" w:rsidRDefault="0044738A" w:rsidP="003A74EF">
      <w:pPr>
        <w:pStyle w:val="Body"/>
      </w:pPr>
      <w:r w:rsidRPr="007B4074">
        <w:t>MR STANTON:</w:t>
      </w:r>
      <w:r w:rsidR="001D7551" w:rsidRPr="007B4074">
        <w:t xml:space="preserve">  In the first line rather than the – with the</w:t>
      </w:r>
      <w:r w:rsidR="00F61F61" w:rsidRPr="007B4074">
        <w:t xml:space="preserve"> deletion </w:t>
      </w:r>
      <w:proofErr w:type="gramStart"/>
      <w:r w:rsidR="001D7551" w:rsidRPr="007B4074">
        <w:t>later on</w:t>
      </w:r>
      <w:proofErr w:type="gramEnd"/>
      <w:r w:rsidR="001D7551" w:rsidRPr="007B4074">
        <w:t xml:space="preserve"> we can see the point of that.</w:t>
      </w:r>
    </w:p>
    <w:p w14:paraId="45A9E861" w14:textId="77777777" w:rsidR="00F61F61" w:rsidRPr="007B4074" w:rsidRDefault="00571384" w:rsidP="003A74EF">
      <w:pPr>
        <w:pStyle w:val="Body"/>
      </w:pPr>
      <w:r w:rsidRPr="007B4074">
        <w:t>MR IRVING:</w:t>
      </w:r>
      <w:r w:rsidR="00120AB9" w:rsidRPr="007B4074">
        <w:t xml:space="preserve">  </w:t>
      </w:r>
      <w:r w:rsidR="00F61F61" w:rsidRPr="007B4074">
        <w:t>I think</w:t>
      </w:r>
      <w:r w:rsidR="009218AB" w:rsidRPr="007B4074">
        <w:t xml:space="preserve"> – </w:t>
      </w:r>
    </w:p>
    <w:p w14:paraId="2244986C" w14:textId="77777777" w:rsidR="008800AF" w:rsidRPr="007B4074" w:rsidRDefault="00571384" w:rsidP="003A74EF">
      <w:pPr>
        <w:pStyle w:val="Body"/>
      </w:pPr>
      <w:r w:rsidRPr="007B4074">
        <w:t>M</w:t>
      </w:r>
      <w:r w:rsidR="00EC7F31" w:rsidRPr="007B4074">
        <w:t>S</w:t>
      </w:r>
      <w:r w:rsidRPr="007B4074">
        <w:t xml:space="preserve"> SALMON PERCIVAL:</w:t>
      </w:r>
      <w:r w:rsidR="00EC7F31" w:rsidRPr="007B4074">
        <w:t xml:space="preserve">  It may </w:t>
      </w:r>
      <w:r w:rsidR="008800AF" w:rsidRPr="007B4074">
        <w:t>be that</w:t>
      </w:r>
      <w:r w:rsidR="00EC7F31" w:rsidRPr="007B4074">
        <w:t xml:space="preserve"> those words are otiose.</w:t>
      </w:r>
    </w:p>
    <w:p w14:paraId="3C983024" w14:textId="77777777" w:rsidR="008800AF" w:rsidRPr="007B4074" w:rsidRDefault="00571384" w:rsidP="003A74EF">
      <w:pPr>
        <w:pStyle w:val="Body"/>
      </w:pPr>
      <w:r w:rsidRPr="007B4074">
        <w:t>MR IRVING:</w:t>
      </w:r>
      <w:r w:rsidR="00EC7F31" w:rsidRPr="007B4074">
        <w:t xml:space="preserve">  Yes.  I’m just trying to think what they would have </w:t>
      </w:r>
      <w:proofErr w:type="gramStart"/>
      <w:r w:rsidR="00EC7F31" w:rsidRPr="007B4074">
        <w:t>actually added</w:t>
      </w:r>
      <w:proofErr w:type="gramEnd"/>
      <w:r w:rsidR="00EC7F31" w:rsidRPr="007B4074">
        <w:t xml:space="preserve">.  I certainly don’t think they’re </w:t>
      </w:r>
      <w:r w:rsidR="008800AF" w:rsidRPr="007B4074">
        <w:t>necessary</w:t>
      </w:r>
      <w:r w:rsidR="00EC7F31" w:rsidRPr="007B4074">
        <w:t xml:space="preserve"> here because we have complied with the Standing Order.  </w:t>
      </w:r>
    </w:p>
    <w:p w14:paraId="357BA4CE" w14:textId="7D6A03AB" w:rsidR="008800AF" w:rsidRPr="007B4074" w:rsidRDefault="0044738A" w:rsidP="0043481F">
      <w:pPr>
        <w:pStyle w:val="Body"/>
      </w:pPr>
      <w:r w:rsidRPr="007B4074">
        <w:t>MR STANTON:</w:t>
      </w:r>
      <w:r w:rsidR="00E364CA" w:rsidRPr="007B4074">
        <w:t xml:space="preserve">  The only thing in 7 that it says is, ‘Where it is proposed to authorise the construction of the tramway’.  Y</w:t>
      </w:r>
      <w:r w:rsidR="008800AF" w:rsidRPr="007B4074">
        <w:t xml:space="preserve">ou are at some places proposing to </w:t>
      </w:r>
      <w:r w:rsidR="00E364CA" w:rsidRPr="007B4074">
        <w:t xml:space="preserve">authorise the construction of the </w:t>
      </w:r>
      <w:r w:rsidR="008800AF" w:rsidRPr="007B4074">
        <w:t>tramway</w:t>
      </w:r>
      <w:r w:rsidR="00E364CA" w:rsidRPr="007B4074">
        <w:t xml:space="preserve"> through this Bill</w:t>
      </w:r>
      <w:r w:rsidR="008800AF" w:rsidRPr="007B4074">
        <w:t>.</w:t>
      </w:r>
      <w:r w:rsidR="00E364CA" w:rsidRPr="007B4074">
        <w:t xml:space="preserve">  So anyway, </w:t>
      </w:r>
      <w:r w:rsidR="008800AF" w:rsidRPr="007B4074">
        <w:t>I</w:t>
      </w:r>
      <w:r w:rsidR="00E364CA" w:rsidRPr="007B4074">
        <w:t>’</w:t>
      </w:r>
      <w:r w:rsidR="008800AF" w:rsidRPr="007B4074">
        <w:t xml:space="preserve">m not sure that </w:t>
      </w:r>
      <w:r w:rsidR="00E364CA" w:rsidRPr="007B4074">
        <w:t xml:space="preserve">much </w:t>
      </w:r>
      <w:r w:rsidR="008800AF" w:rsidRPr="007B4074">
        <w:t>turns on it</w:t>
      </w:r>
      <w:r w:rsidR="00E364CA" w:rsidRPr="007B4074">
        <w:t xml:space="preserve"> but I think we were just interested to know if there was something s</w:t>
      </w:r>
      <w:r w:rsidR="008800AF" w:rsidRPr="007B4074">
        <w:t>ignificant intended by it</w:t>
      </w:r>
      <w:r w:rsidR="00E364CA" w:rsidRPr="007B4074">
        <w:t>.</w:t>
      </w:r>
    </w:p>
    <w:p w14:paraId="636E3080" w14:textId="3A50D3FE" w:rsidR="00565A54" w:rsidRPr="007B4074" w:rsidRDefault="00571384" w:rsidP="0043481F">
      <w:pPr>
        <w:pStyle w:val="Body"/>
      </w:pPr>
      <w:r w:rsidRPr="007B4074">
        <w:lastRenderedPageBreak/>
        <w:t>MR IRVING:</w:t>
      </w:r>
      <w:r w:rsidR="002F560F" w:rsidRPr="007B4074">
        <w:t xml:space="preserve">  </w:t>
      </w:r>
      <w:r w:rsidR="008800AF" w:rsidRPr="007B4074">
        <w:t>Yes.</w:t>
      </w:r>
      <w:r w:rsidR="005E45B0" w:rsidRPr="007B4074">
        <w:t xml:space="preserve">  Sorry, Mr White has just explained now the reason for that.  The requirement under the Standing Orders is </w:t>
      </w:r>
      <w:r w:rsidR="001C5C58" w:rsidRPr="007B4074">
        <w:t>to publish</w:t>
      </w:r>
      <w:r w:rsidR="00152901" w:rsidRPr="007B4074">
        <w:t xml:space="preserve"> just</w:t>
      </w:r>
      <w:r w:rsidR="001C5C58" w:rsidRPr="007B4074">
        <w:t xml:space="preserve"> </w:t>
      </w:r>
      <w:r w:rsidR="00152901" w:rsidRPr="007B4074">
        <w:t xml:space="preserve">in </w:t>
      </w:r>
      <w:r w:rsidR="001C5C58" w:rsidRPr="007B4074">
        <w:t xml:space="preserve">the newspaper in the relevant area.  In fact, </w:t>
      </w:r>
      <w:r w:rsidR="00565A54" w:rsidRPr="007B4074">
        <w:t>we</w:t>
      </w:r>
      <w:r w:rsidR="001C5C58" w:rsidRPr="007B4074">
        <w:t>’</w:t>
      </w:r>
      <w:r w:rsidR="00565A54" w:rsidRPr="007B4074">
        <w:t>ve published</w:t>
      </w:r>
      <w:r w:rsidR="001C5C58" w:rsidRPr="007B4074">
        <w:t xml:space="preserve"> this information</w:t>
      </w:r>
      <w:r w:rsidR="00565A54" w:rsidRPr="007B4074">
        <w:t xml:space="preserve"> in</w:t>
      </w:r>
      <w:r w:rsidR="001C5C58" w:rsidRPr="007B4074">
        <w:t xml:space="preserve"> the newspapers in</w:t>
      </w:r>
      <w:r w:rsidR="00565A54" w:rsidRPr="007B4074">
        <w:t xml:space="preserve"> all areas. </w:t>
      </w:r>
      <w:r w:rsidR="001C5C58" w:rsidRPr="007B4074">
        <w:t xml:space="preserve"> </w:t>
      </w:r>
      <w:proofErr w:type="gramStart"/>
      <w:r w:rsidR="001C5C58" w:rsidRPr="007B4074">
        <w:t>So</w:t>
      </w:r>
      <w:proofErr w:type="gramEnd"/>
      <w:r w:rsidR="001C5C58" w:rsidRPr="007B4074">
        <w:t xml:space="preserve"> w</w:t>
      </w:r>
      <w:r w:rsidR="00565A54" w:rsidRPr="007B4074">
        <w:t>e</w:t>
      </w:r>
      <w:r w:rsidR="001C5C58" w:rsidRPr="007B4074">
        <w:t>’</w:t>
      </w:r>
      <w:r w:rsidR="00565A54" w:rsidRPr="007B4074">
        <w:t>ve gone beyond</w:t>
      </w:r>
      <w:r w:rsidR="001C5C58" w:rsidRPr="007B4074">
        <w:t xml:space="preserve"> what is required by the Standing Order.  That is the –</w:t>
      </w:r>
    </w:p>
    <w:p w14:paraId="15478B26" w14:textId="77777777" w:rsidR="00565A54" w:rsidRPr="007B4074" w:rsidRDefault="00571384" w:rsidP="003A74EF">
      <w:pPr>
        <w:pStyle w:val="Body"/>
      </w:pPr>
      <w:r w:rsidRPr="007B4074">
        <w:t>M</w:t>
      </w:r>
      <w:r w:rsidR="001C5C58" w:rsidRPr="007B4074">
        <w:t>S</w:t>
      </w:r>
      <w:r w:rsidRPr="007B4074">
        <w:t xml:space="preserve"> SALMON PERCIVAL:</w:t>
      </w:r>
      <w:r w:rsidR="001C5C58" w:rsidRPr="007B4074">
        <w:t xml:space="preserve">  V</w:t>
      </w:r>
      <w:r w:rsidR="00565A54" w:rsidRPr="007B4074">
        <w:t>ery helpful</w:t>
      </w:r>
      <w:r w:rsidR="001C5C58" w:rsidRPr="007B4074">
        <w:t>.</w:t>
      </w:r>
    </w:p>
    <w:p w14:paraId="74B1F2D0" w14:textId="2C71BE1F" w:rsidR="00565A54" w:rsidRPr="007B4074" w:rsidRDefault="0044738A" w:rsidP="003A74EF">
      <w:pPr>
        <w:pStyle w:val="Body"/>
      </w:pPr>
      <w:r w:rsidRPr="007B4074">
        <w:t>MR STANTON:</w:t>
      </w:r>
      <w:r w:rsidR="00565A54" w:rsidRPr="007B4074">
        <w:t xml:space="preserve"> </w:t>
      </w:r>
      <w:r w:rsidR="001C5C58" w:rsidRPr="007B4074">
        <w:t xml:space="preserve"> Thank you.  </w:t>
      </w:r>
      <w:proofErr w:type="gramStart"/>
      <w:r w:rsidR="001C5C58" w:rsidRPr="007B4074">
        <w:t>So</w:t>
      </w:r>
      <w:proofErr w:type="gramEnd"/>
      <w:r w:rsidR="001C5C58" w:rsidRPr="007B4074">
        <w:t xml:space="preserve"> it can only be a benefit to people’s knowledge but </w:t>
      </w:r>
      <w:r w:rsidR="00565A54" w:rsidRPr="007B4074">
        <w:t>there was something behind it</w:t>
      </w:r>
      <w:r w:rsidR="001C5C58" w:rsidRPr="007B4074">
        <w:t>.  Thank you very much indeed.</w:t>
      </w:r>
    </w:p>
    <w:p w14:paraId="69BD16BD" w14:textId="77777777" w:rsidR="00565A54" w:rsidRPr="007B4074" w:rsidRDefault="00571384" w:rsidP="003A74EF">
      <w:pPr>
        <w:pStyle w:val="Body"/>
      </w:pPr>
      <w:r w:rsidRPr="007B4074">
        <w:t>MR IRVING:</w:t>
      </w:r>
      <w:r w:rsidR="001C5C58" w:rsidRPr="007B4074">
        <w:t xml:space="preserve">  There was an </w:t>
      </w:r>
      <w:r w:rsidR="004303A7" w:rsidRPr="007B4074">
        <w:t>explanation</w:t>
      </w:r>
      <w:r w:rsidR="001C5C58" w:rsidRPr="007B4074">
        <w:t xml:space="preserve"> for that.</w:t>
      </w:r>
    </w:p>
    <w:p w14:paraId="161E3032" w14:textId="26844E87" w:rsidR="001C5C58" w:rsidRPr="007B4074" w:rsidRDefault="0044738A" w:rsidP="003A74EF">
      <w:pPr>
        <w:pStyle w:val="Body"/>
      </w:pPr>
      <w:r w:rsidRPr="007B4074">
        <w:t>MR STANTON:</w:t>
      </w:r>
      <w:r w:rsidR="001C5C58" w:rsidRPr="007B4074">
        <w:t xml:space="preserve">  Nothing else on 7 I don’t think, Chris.</w:t>
      </w:r>
    </w:p>
    <w:p w14:paraId="1F2BB858" w14:textId="77777777" w:rsidR="001C5C58" w:rsidRPr="007B4074" w:rsidRDefault="001C5C58" w:rsidP="003A74EF">
      <w:pPr>
        <w:pStyle w:val="Body"/>
      </w:pPr>
      <w:r w:rsidRPr="007B4074">
        <w:t>MS SALMON PERCIVAL:  No.</w:t>
      </w:r>
    </w:p>
    <w:p w14:paraId="6B4BDB10" w14:textId="7C0418E2" w:rsidR="00565A54" w:rsidRPr="007B4074" w:rsidRDefault="0044738A" w:rsidP="003A74EF">
      <w:pPr>
        <w:pStyle w:val="Body"/>
      </w:pPr>
      <w:r w:rsidRPr="007B4074">
        <w:t>MR STANTON:</w:t>
      </w:r>
      <w:r w:rsidR="001C5C58" w:rsidRPr="007B4074">
        <w:t xml:space="preserve">  Thank you.  Let’s </w:t>
      </w:r>
      <w:r w:rsidR="00565A54" w:rsidRPr="007B4074">
        <w:t>move to 8.</w:t>
      </w:r>
    </w:p>
    <w:p w14:paraId="581FDF82" w14:textId="77777777" w:rsidR="00565A54" w:rsidRPr="007B4074" w:rsidRDefault="00571384" w:rsidP="003A74EF">
      <w:pPr>
        <w:pStyle w:val="Body"/>
      </w:pPr>
      <w:r w:rsidRPr="007B4074">
        <w:t>MR IRVING:</w:t>
      </w:r>
      <w:r w:rsidR="001C5C58" w:rsidRPr="007B4074">
        <w:t xml:space="preserve">  </w:t>
      </w:r>
      <w:r w:rsidR="00966F2B" w:rsidRPr="007B4074">
        <w:t>Mr O’Connor</w:t>
      </w:r>
      <w:r w:rsidR="001C5C58" w:rsidRPr="007B4074">
        <w:t>,</w:t>
      </w:r>
      <w:r w:rsidR="00966F2B" w:rsidRPr="007B4074">
        <w:t xml:space="preserve"> do you </w:t>
      </w:r>
      <w:r w:rsidR="00565A54" w:rsidRPr="007B4074">
        <w:t>prove that</w:t>
      </w:r>
      <w:r w:rsidR="001C5C58" w:rsidRPr="007B4074">
        <w:t xml:space="preserve"> each notice specifies the ga</w:t>
      </w:r>
      <w:r w:rsidR="00CD07C8" w:rsidRPr="007B4074">
        <w:t>u</w:t>
      </w:r>
      <w:r w:rsidR="001C5C58" w:rsidRPr="007B4074">
        <w:t>ge</w:t>
      </w:r>
      <w:r w:rsidR="00CD07C8" w:rsidRPr="007B4074">
        <w:t xml:space="preserve"> to be adopted for the proposed tramway or tram route and the motive power to be employed?</w:t>
      </w:r>
    </w:p>
    <w:p w14:paraId="59CE713E" w14:textId="77777777" w:rsidR="00565A54" w:rsidRPr="007B4074" w:rsidRDefault="00571384" w:rsidP="003A74EF">
      <w:pPr>
        <w:pStyle w:val="Body"/>
      </w:pPr>
      <w:r w:rsidRPr="007B4074">
        <w:t>MR O’CONNOR:</w:t>
      </w:r>
      <w:r w:rsidR="004F20DD" w:rsidRPr="007B4074">
        <w:t xml:space="preserve">  </w:t>
      </w:r>
      <w:r w:rsidR="00565A54" w:rsidRPr="007B4074">
        <w:t>I do.</w:t>
      </w:r>
    </w:p>
    <w:p w14:paraId="5FDB2A64" w14:textId="77777777" w:rsidR="00565A54" w:rsidRPr="007B4074" w:rsidRDefault="00571384" w:rsidP="003A74EF">
      <w:pPr>
        <w:pStyle w:val="Body"/>
      </w:pPr>
      <w:r w:rsidRPr="007B4074">
        <w:t>MR IRVING:</w:t>
      </w:r>
      <w:r w:rsidR="004F20DD" w:rsidRPr="007B4074">
        <w:t xml:space="preserve">  And I think it will be the </w:t>
      </w:r>
      <w:r w:rsidR="00565A54" w:rsidRPr="007B4074">
        <w:t>same reason for</w:t>
      </w:r>
      <w:r w:rsidR="004F20DD" w:rsidRPr="007B4074">
        <w:t xml:space="preserve"> the deletion of those words ‘i</w:t>
      </w:r>
      <w:r w:rsidR="00565A54" w:rsidRPr="007B4074">
        <w:t>nsofar as</w:t>
      </w:r>
      <w:r w:rsidR="004F20DD" w:rsidRPr="007B4074">
        <w:t xml:space="preserve"> is required by the Standing Orders’.</w:t>
      </w:r>
    </w:p>
    <w:p w14:paraId="75F63A7B" w14:textId="3C69A703" w:rsidR="00565A54" w:rsidRPr="007B4074" w:rsidRDefault="0044738A" w:rsidP="003A74EF">
      <w:pPr>
        <w:pStyle w:val="Body"/>
      </w:pPr>
      <w:r w:rsidRPr="007B4074">
        <w:t>MR STANTON:</w:t>
      </w:r>
      <w:r w:rsidR="004F20DD" w:rsidRPr="007B4074">
        <w:t xml:space="preserve">  C</w:t>
      </w:r>
      <w:r w:rsidR="00565A54" w:rsidRPr="007B4074">
        <w:t>an you just</w:t>
      </w:r>
      <w:r w:rsidR="004F20DD" w:rsidRPr="007B4074">
        <w:t xml:space="preserve"> – are you able to p</w:t>
      </w:r>
      <w:r w:rsidR="00565A54" w:rsidRPr="007B4074">
        <w:t>oint us to which paragraph</w:t>
      </w:r>
      <w:r w:rsidR="004F20DD" w:rsidRPr="007B4074">
        <w:t xml:space="preserve"> of the notice</w:t>
      </w:r>
      <w:r w:rsidR="00583D7D" w:rsidRPr="007B4074">
        <w:t xml:space="preserve"> that’s in?  I’ve got one of the notices.</w:t>
      </w:r>
    </w:p>
    <w:p w14:paraId="022E8011" w14:textId="77777777" w:rsidR="00565A54" w:rsidRPr="007B4074" w:rsidRDefault="00571384" w:rsidP="003A74EF">
      <w:pPr>
        <w:pStyle w:val="Body"/>
      </w:pPr>
      <w:r w:rsidRPr="007B4074">
        <w:t>MR O’CONNOR:</w:t>
      </w:r>
      <w:r w:rsidR="00583D7D" w:rsidRPr="007B4074">
        <w:t xml:space="preserve">  </w:t>
      </w:r>
      <w:r w:rsidR="00565A54" w:rsidRPr="007B4074">
        <w:t>Paragraph 4.</w:t>
      </w:r>
    </w:p>
    <w:p w14:paraId="4CF3B78F" w14:textId="70CE5428" w:rsidR="00565A54" w:rsidRPr="007B4074" w:rsidRDefault="0044738A" w:rsidP="003A74EF">
      <w:pPr>
        <w:pStyle w:val="Body"/>
      </w:pPr>
      <w:r w:rsidRPr="007B4074">
        <w:t>MR STANTON:</w:t>
      </w:r>
      <w:r w:rsidR="00583D7D" w:rsidRPr="007B4074">
        <w:t xml:space="preserve">  Paragraph 4.  T</w:t>
      </w:r>
      <w:r w:rsidR="00565A54" w:rsidRPr="007B4074">
        <w:t>hank you very much indeed.</w:t>
      </w:r>
      <w:r w:rsidR="00583D7D" w:rsidRPr="007B4074">
        <w:t xml:space="preserve">  Okay.  Thank you very much indeed.</w:t>
      </w:r>
    </w:p>
    <w:p w14:paraId="3CD5C94F" w14:textId="0588751B" w:rsidR="00583D7D" w:rsidRPr="007B4074" w:rsidRDefault="00571384" w:rsidP="003A74EF">
      <w:pPr>
        <w:pStyle w:val="Body"/>
      </w:pPr>
      <w:r w:rsidRPr="007B4074">
        <w:t xml:space="preserve">MR </w:t>
      </w:r>
      <w:r w:rsidR="0032100E">
        <w:t>STANTON</w:t>
      </w:r>
      <w:r w:rsidRPr="007B4074">
        <w:t>:</w:t>
      </w:r>
      <w:r w:rsidR="00583D7D" w:rsidRPr="007B4074">
        <w:t xml:space="preserve">  And that’s standard gauge.</w:t>
      </w:r>
    </w:p>
    <w:p w14:paraId="7098BCCE" w14:textId="60A7B03C" w:rsidR="00583D7D" w:rsidRPr="007B4074" w:rsidRDefault="0044738A" w:rsidP="003A74EF">
      <w:pPr>
        <w:pStyle w:val="Body"/>
      </w:pPr>
      <w:r w:rsidRPr="007B4074">
        <w:t xml:space="preserve">MR </w:t>
      </w:r>
      <w:r w:rsidR="0032100E">
        <w:t>O’CONNOR</w:t>
      </w:r>
      <w:r w:rsidRPr="007B4074">
        <w:t>:</w:t>
      </w:r>
      <w:r w:rsidR="00583D7D" w:rsidRPr="007B4074">
        <w:t xml:space="preserve">  Yes.</w:t>
      </w:r>
    </w:p>
    <w:p w14:paraId="2E901443" w14:textId="77777777" w:rsidR="00565A54" w:rsidRPr="007B4074" w:rsidRDefault="00583D7D" w:rsidP="003A74EF">
      <w:pPr>
        <w:pStyle w:val="Body"/>
      </w:pPr>
      <w:r w:rsidRPr="007B4074">
        <w:t xml:space="preserve">MR IRVING:  </w:t>
      </w:r>
      <w:r w:rsidR="006F1DD0" w:rsidRPr="007B4074">
        <w:t>I consider this Standing Order has been complied with.</w:t>
      </w:r>
    </w:p>
    <w:p w14:paraId="686617B1" w14:textId="67204730" w:rsidR="006F1DD0" w:rsidRPr="007B4074" w:rsidRDefault="0044738A" w:rsidP="003A74EF">
      <w:pPr>
        <w:pStyle w:val="Body"/>
      </w:pPr>
      <w:r w:rsidRPr="007B4074">
        <w:lastRenderedPageBreak/>
        <w:t>MR STANTON:</w:t>
      </w:r>
      <w:r w:rsidR="00516EF2" w:rsidRPr="007B4074">
        <w:t xml:space="preserve">  Fine.  Thanks.  N</w:t>
      </w:r>
      <w:r w:rsidR="00810891" w:rsidRPr="007B4074">
        <w:t>othing else</w:t>
      </w:r>
      <w:r w:rsidR="00516EF2" w:rsidRPr="007B4074">
        <w:t>, Chris?</w:t>
      </w:r>
    </w:p>
    <w:p w14:paraId="2FA7DAD6" w14:textId="77777777" w:rsidR="00810891" w:rsidRPr="007B4074" w:rsidRDefault="00571384" w:rsidP="003A74EF">
      <w:pPr>
        <w:pStyle w:val="Body"/>
      </w:pPr>
      <w:r w:rsidRPr="007B4074">
        <w:t>M</w:t>
      </w:r>
      <w:r w:rsidR="00516EF2" w:rsidRPr="007B4074">
        <w:t>S</w:t>
      </w:r>
      <w:r w:rsidRPr="007B4074">
        <w:t xml:space="preserve"> SALMON PERCIVAL:</w:t>
      </w:r>
      <w:r w:rsidR="00516EF2" w:rsidRPr="007B4074">
        <w:t xml:space="preserve"> </w:t>
      </w:r>
      <w:r w:rsidR="00810891" w:rsidRPr="007B4074">
        <w:t xml:space="preserve"> No.</w:t>
      </w:r>
    </w:p>
    <w:p w14:paraId="55830F0B" w14:textId="32877F29" w:rsidR="00516EF2" w:rsidRPr="007B4074" w:rsidRDefault="0044738A" w:rsidP="003A74EF">
      <w:pPr>
        <w:pStyle w:val="Body"/>
      </w:pPr>
      <w:r w:rsidRPr="007B4074">
        <w:t>MR STANTON:</w:t>
      </w:r>
      <w:r w:rsidR="00516EF2" w:rsidRPr="007B4074">
        <w:t xml:space="preserve">  No.  Thank you very much.</w:t>
      </w:r>
    </w:p>
    <w:p w14:paraId="306C8913" w14:textId="71FDEDD4" w:rsidR="00810891" w:rsidRPr="007B4074" w:rsidRDefault="00571384" w:rsidP="00AC43E0">
      <w:pPr>
        <w:pStyle w:val="Body"/>
      </w:pPr>
      <w:r w:rsidRPr="007B4074">
        <w:t>MR IRVING:</w:t>
      </w:r>
      <w:r w:rsidR="00516EF2" w:rsidRPr="007B4074">
        <w:t xml:space="preserve">  </w:t>
      </w:r>
      <w:r w:rsidR="00810891" w:rsidRPr="007B4074">
        <w:t>Standing Order 9</w:t>
      </w:r>
      <w:r w:rsidR="00516EF2" w:rsidRPr="007B4074">
        <w:t xml:space="preserve">.  </w:t>
      </w:r>
      <w:r w:rsidR="00810891" w:rsidRPr="007B4074">
        <w:t>I prove</w:t>
      </w:r>
      <w:r w:rsidR="00516EF2" w:rsidRPr="007B4074">
        <w:t xml:space="preserve"> that this Standing Order is not applicable to the Bill.  </w:t>
      </w:r>
      <w:r w:rsidR="007A46FB" w:rsidRPr="007B4074">
        <w:t>Standing Order – are we happ</w:t>
      </w:r>
      <w:r w:rsidR="00275623" w:rsidRPr="007B4074">
        <w:t>y to move on</w:t>
      </w:r>
      <w:r w:rsidR="007A46FB" w:rsidRPr="007B4074">
        <w:t xml:space="preserve"> to Standing Order</w:t>
      </w:r>
      <w:r w:rsidR="00152901" w:rsidRPr="007B4074">
        <w:t xml:space="preserve"> –</w:t>
      </w:r>
    </w:p>
    <w:p w14:paraId="4ED3702C" w14:textId="399E12D2" w:rsidR="00810891" w:rsidRPr="007B4074" w:rsidRDefault="0044738A" w:rsidP="003A74EF">
      <w:pPr>
        <w:pStyle w:val="Body"/>
      </w:pPr>
      <w:r w:rsidRPr="007B4074">
        <w:t>MR STANTON:</w:t>
      </w:r>
      <w:r w:rsidR="007A46FB" w:rsidRPr="007B4074">
        <w:t xml:space="preserve">  Happy to go to 10.  S</w:t>
      </w:r>
      <w:r w:rsidR="00275623" w:rsidRPr="007B4074">
        <w:t>orry</w:t>
      </w:r>
      <w:r w:rsidR="007A46FB" w:rsidRPr="007B4074">
        <w:t>,</w:t>
      </w:r>
      <w:r w:rsidR="00275623" w:rsidRPr="007B4074">
        <w:t xml:space="preserve"> I will say more </w:t>
      </w:r>
      <w:r w:rsidR="007A46FB" w:rsidRPr="007B4074">
        <w:t xml:space="preserve">clearly or more </w:t>
      </w:r>
      <w:r w:rsidR="00275623" w:rsidRPr="007B4074">
        <w:t>loudly</w:t>
      </w:r>
      <w:r w:rsidR="007A46FB" w:rsidRPr="007B4074">
        <w:t>.</w:t>
      </w:r>
    </w:p>
    <w:p w14:paraId="208332C2" w14:textId="77777777" w:rsidR="005D71E1" w:rsidRPr="007B4074" w:rsidRDefault="00571384" w:rsidP="003A74EF">
      <w:pPr>
        <w:pStyle w:val="Body"/>
      </w:pPr>
      <w:r w:rsidRPr="007B4074">
        <w:t>MR IRVING:</w:t>
      </w:r>
      <w:r w:rsidR="007A46FB" w:rsidRPr="007B4074">
        <w:t xml:space="preserve">  </w:t>
      </w:r>
      <w:r w:rsidR="00966F2B" w:rsidRPr="007B4074">
        <w:t>Standing Order 10.</w:t>
      </w:r>
      <w:r w:rsidR="007A46FB" w:rsidRPr="007B4074">
        <w:t xml:space="preserve">  </w:t>
      </w:r>
      <w:r w:rsidR="00966F2B" w:rsidRPr="007B4074">
        <w:t>I p</w:t>
      </w:r>
      <w:r w:rsidR="00275623" w:rsidRPr="007B4074">
        <w:t xml:space="preserve">rove </w:t>
      </w:r>
      <w:r w:rsidR="007A46FB" w:rsidRPr="007B4074">
        <w:t>that the Bill</w:t>
      </w:r>
      <w:r w:rsidR="005D71E1" w:rsidRPr="007B4074">
        <w:t xml:space="preserve"> is not promoted by a local or joint authority.  </w:t>
      </w:r>
    </w:p>
    <w:p w14:paraId="643F1018" w14:textId="77777777" w:rsidR="00A87BC1" w:rsidRPr="007B4074" w:rsidRDefault="005D71E1" w:rsidP="003A74EF">
      <w:pPr>
        <w:pStyle w:val="Body"/>
      </w:pPr>
      <w:r w:rsidRPr="007B4074">
        <w:t>I also prove that the principal office of the Minister in charge of the Bill is s</w:t>
      </w:r>
      <w:r w:rsidR="00275623" w:rsidRPr="007B4074">
        <w:t>ituat</w:t>
      </w:r>
      <w:r w:rsidRPr="007B4074">
        <w:t xml:space="preserve">ed </w:t>
      </w:r>
      <w:r w:rsidR="00275623" w:rsidRPr="007B4074">
        <w:t xml:space="preserve">in the London Borough </w:t>
      </w:r>
      <w:r w:rsidRPr="007B4074">
        <w:t xml:space="preserve">of the </w:t>
      </w:r>
      <w:r w:rsidR="00275623" w:rsidRPr="007B4074">
        <w:t>City of Westminster.</w:t>
      </w:r>
    </w:p>
    <w:p w14:paraId="62595DD4" w14:textId="77777777" w:rsidR="00275623" w:rsidRPr="007B4074" w:rsidRDefault="00275623" w:rsidP="003A74EF">
      <w:pPr>
        <w:pStyle w:val="Body"/>
      </w:pPr>
      <w:r w:rsidRPr="007B4074">
        <w:t>Mr White</w:t>
      </w:r>
      <w:r w:rsidR="00A87BC1" w:rsidRPr="007B4074">
        <w:t>,</w:t>
      </w:r>
      <w:r w:rsidRPr="007B4074">
        <w:t xml:space="preserve"> do you prove</w:t>
      </w:r>
      <w:r w:rsidR="00A87BC1" w:rsidRPr="007B4074">
        <w:t xml:space="preserve"> that the newspaper marked severally </w:t>
      </w:r>
      <w:r w:rsidRPr="007B4074">
        <w:t>1 and 2 previously handed in was</w:t>
      </w:r>
      <w:r w:rsidR="00A87BC1" w:rsidRPr="007B4074">
        <w:t xml:space="preserve"> duly published </w:t>
      </w:r>
      <w:proofErr w:type="gramStart"/>
      <w:r w:rsidR="00A87BC1" w:rsidRPr="007B4074">
        <w:t>in the area of</w:t>
      </w:r>
      <w:proofErr w:type="gramEnd"/>
      <w:r w:rsidR="00A87BC1" w:rsidRPr="007B4074">
        <w:t xml:space="preserve"> the said local authority once in </w:t>
      </w:r>
      <w:r w:rsidRPr="007B4074">
        <w:t xml:space="preserve">each of two consecutive weeks with </w:t>
      </w:r>
      <w:r w:rsidR="00A87BC1" w:rsidRPr="007B4074">
        <w:t xml:space="preserve">an </w:t>
      </w:r>
      <w:r w:rsidRPr="007B4074">
        <w:t>interval of</w:t>
      </w:r>
      <w:r w:rsidR="00A87BC1" w:rsidRPr="007B4074">
        <w:t xml:space="preserve"> not less than six clear days between the two publication dates?</w:t>
      </w:r>
    </w:p>
    <w:p w14:paraId="19718A8D" w14:textId="77777777" w:rsidR="00275623" w:rsidRPr="007B4074" w:rsidRDefault="00571384" w:rsidP="003A74EF">
      <w:pPr>
        <w:pStyle w:val="Body"/>
      </w:pPr>
      <w:r w:rsidRPr="007B4074">
        <w:t>MR WHITE:</w:t>
      </w:r>
      <w:r w:rsidR="00A87BC1" w:rsidRPr="007B4074">
        <w:t xml:space="preserve">  </w:t>
      </w:r>
      <w:r w:rsidR="00275623" w:rsidRPr="007B4074">
        <w:t>I do</w:t>
      </w:r>
      <w:r w:rsidR="00A87BC1" w:rsidRPr="007B4074">
        <w:t>.</w:t>
      </w:r>
    </w:p>
    <w:p w14:paraId="33DCF25B" w14:textId="77777777" w:rsidR="00275623" w:rsidRPr="007B4074" w:rsidRDefault="00571384" w:rsidP="003A74EF">
      <w:pPr>
        <w:pStyle w:val="Body"/>
      </w:pPr>
      <w:r w:rsidRPr="007B4074">
        <w:t>MR IRVING:</w:t>
      </w:r>
      <w:r w:rsidR="007E072F" w:rsidRPr="007B4074">
        <w:t xml:space="preserve">  And</w:t>
      </w:r>
      <w:r w:rsidR="00966F2B" w:rsidRPr="007B4074">
        <w:t xml:space="preserve"> do you also </w:t>
      </w:r>
      <w:r w:rsidR="00275623" w:rsidRPr="007B4074">
        <w:t>prove that</w:t>
      </w:r>
      <w:r w:rsidR="007E072F" w:rsidRPr="007B4074">
        <w:t xml:space="preserve"> the several newspaper notices are in the same terms?</w:t>
      </w:r>
    </w:p>
    <w:p w14:paraId="3E4A4A33" w14:textId="77777777" w:rsidR="00275623" w:rsidRPr="007B4074" w:rsidRDefault="00571384" w:rsidP="003A74EF">
      <w:pPr>
        <w:pStyle w:val="Body"/>
      </w:pPr>
      <w:r w:rsidRPr="007B4074">
        <w:t>MR WHITE:</w:t>
      </w:r>
      <w:r w:rsidR="007E072F" w:rsidRPr="007B4074">
        <w:t xml:space="preserve">  </w:t>
      </w:r>
      <w:r w:rsidR="00275623" w:rsidRPr="007B4074">
        <w:t>I do.</w:t>
      </w:r>
    </w:p>
    <w:p w14:paraId="430D68C2" w14:textId="76852594" w:rsidR="00011663" w:rsidRPr="007B4074" w:rsidRDefault="00571384" w:rsidP="0043481F">
      <w:pPr>
        <w:pStyle w:val="Body"/>
      </w:pPr>
      <w:r w:rsidRPr="007B4074">
        <w:t>MR IRVING:</w:t>
      </w:r>
      <w:r w:rsidR="007E072F" w:rsidRPr="007B4074">
        <w:t xml:space="preserve">  </w:t>
      </w:r>
      <w:r w:rsidR="00966F2B" w:rsidRPr="007B4074">
        <w:t>Mr</w:t>
      </w:r>
      <w:r w:rsidR="007E072F" w:rsidRPr="007B4074">
        <w:t xml:space="preserve"> </w:t>
      </w:r>
      <w:proofErr w:type="spellStart"/>
      <w:r w:rsidR="007E072F" w:rsidRPr="007B4074">
        <w:t>Panchmatia</w:t>
      </w:r>
      <w:proofErr w:type="spellEnd"/>
      <w:r w:rsidR="007E072F" w:rsidRPr="007B4074">
        <w:t xml:space="preserve">, </w:t>
      </w:r>
      <w:r w:rsidR="00966F2B" w:rsidRPr="007B4074">
        <w:t xml:space="preserve">do you </w:t>
      </w:r>
      <w:r w:rsidR="00275623" w:rsidRPr="007B4074">
        <w:t xml:space="preserve">prove that </w:t>
      </w:r>
      <w:r w:rsidR="0037162B" w:rsidRPr="007B4074">
        <w:t>the Bill relates to works which are to be and lands which are situated in the counties of</w:t>
      </w:r>
      <w:r w:rsidR="00275623" w:rsidRPr="007B4074">
        <w:t xml:space="preserve"> Lancashire and Cumbria,</w:t>
      </w:r>
      <w:r w:rsidR="0037162B" w:rsidRPr="007B4074">
        <w:t xml:space="preserve"> the</w:t>
      </w:r>
      <w:r w:rsidR="00275623" w:rsidRPr="007B4074">
        <w:t xml:space="preserve">  </w:t>
      </w:r>
      <w:r w:rsidR="0037162B" w:rsidRPr="007B4074">
        <w:t>m</w:t>
      </w:r>
      <w:r w:rsidR="00275623" w:rsidRPr="007B4074">
        <w:t xml:space="preserve">etropolitan </w:t>
      </w:r>
      <w:r w:rsidR="0037162B" w:rsidRPr="007B4074">
        <w:t xml:space="preserve">district of the City of Manchester, the Metropolitan </w:t>
      </w:r>
      <w:r w:rsidR="00275623" w:rsidRPr="007B4074">
        <w:t>Borough of Trafford</w:t>
      </w:r>
      <w:r w:rsidR="0037162B" w:rsidRPr="007B4074">
        <w:t xml:space="preserve">, the Metropolitan Borough of </w:t>
      </w:r>
      <w:r w:rsidR="00275623" w:rsidRPr="007B4074">
        <w:t>Salford</w:t>
      </w:r>
      <w:r w:rsidR="0037162B" w:rsidRPr="007B4074">
        <w:t xml:space="preserve"> and the Metropolitan Borough of</w:t>
      </w:r>
      <w:r w:rsidR="00275623" w:rsidRPr="007B4074">
        <w:t xml:space="preserve"> Wigan</w:t>
      </w:r>
      <w:r w:rsidR="00011663" w:rsidRPr="007B4074">
        <w:t>, unitary districts of</w:t>
      </w:r>
      <w:r w:rsidR="00275623" w:rsidRPr="007B4074">
        <w:t xml:space="preserve"> Borough of Cheshire East, Borough of Ches</w:t>
      </w:r>
      <w:r w:rsidR="00011663" w:rsidRPr="007B4074">
        <w:t xml:space="preserve">hire </w:t>
      </w:r>
      <w:r w:rsidR="00275623" w:rsidRPr="007B4074">
        <w:t>West</w:t>
      </w:r>
      <w:r w:rsidR="00011663" w:rsidRPr="007B4074">
        <w:t xml:space="preserve"> </w:t>
      </w:r>
      <w:r w:rsidR="0032100E">
        <w:t>&amp;</w:t>
      </w:r>
      <w:r w:rsidR="00011663" w:rsidRPr="007B4074">
        <w:t xml:space="preserve"> Chester, the Borough of Warrington, the Borough of South </w:t>
      </w:r>
      <w:proofErr w:type="spellStart"/>
      <w:r w:rsidR="00011663" w:rsidRPr="007B4074">
        <w:t>Ribble</w:t>
      </w:r>
      <w:proofErr w:type="spellEnd"/>
      <w:r w:rsidR="00011663" w:rsidRPr="007B4074">
        <w:t>, the City of Preston and the City of Carlisle and the local government area of Dumfries and Galloway?</w:t>
      </w:r>
    </w:p>
    <w:p w14:paraId="7478B955" w14:textId="77777777" w:rsidR="00275623" w:rsidRPr="007B4074" w:rsidRDefault="00571384" w:rsidP="0043481F">
      <w:pPr>
        <w:pStyle w:val="Body"/>
      </w:pPr>
      <w:r w:rsidRPr="007B4074">
        <w:t xml:space="preserve">MR </w:t>
      </w:r>
      <w:r w:rsidR="00222AB4" w:rsidRPr="007B4074">
        <w:t>PANCHMATIA</w:t>
      </w:r>
      <w:r w:rsidRPr="007B4074">
        <w:t>:</w:t>
      </w:r>
      <w:r w:rsidR="00011663" w:rsidRPr="007B4074">
        <w:t xml:space="preserve">  </w:t>
      </w:r>
      <w:r w:rsidR="00275623" w:rsidRPr="007B4074">
        <w:t>I do</w:t>
      </w:r>
      <w:r w:rsidR="00011663" w:rsidRPr="007B4074">
        <w:t>.</w:t>
      </w:r>
    </w:p>
    <w:p w14:paraId="566AF06F" w14:textId="77777777" w:rsidR="00275623" w:rsidRPr="007B4074" w:rsidRDefault="00571384" w:rsidP="003A74EF">
      <w:pPr>
        <w:pStyle w:val="Body"/>
      </w:pPr>
      <w:r w:rsidRPr="007B4074">
        <w:lastRenderedPageBreak/>
        <w:t>MR IRVING:</w:t>
      </w:r>
      <w:r w:rsidR="00481E55" w:rsidRPr="007B4074">
        <w:t xml:space="preserve">  D</w:t>
      </w:r>
      <w:r w:rsidR="00966F2B" w:rsidRPr="007B4074">
        <w:t xml:space="preserve">o you also </w:t>
      </w:r>
      <w:r w:rsidR="00275623" w:rsidRPr="007B4074">
        <w:t>prove</w:t>
      </w:r>
      <w:r w:rsidR="00481E55" w:rsidRPr="007B4074">
        <w:t xml:space="preserve"> that the said local authority areas are the only ones in which any new works to which Standing Order 27 applies are to be constructed, or in </w:t>
      </w:r>
      <w:r w:rsidR="004303A7" w:rsidRPr="007B4074">
        <w:t>which</w:t>
      </w:r>
      <w:r w:rsidR="00481E55" w:rsidRPr="007B4074">
        <w:t xml:space="preserve"> any lands or rights to use lands are intended to be compulsorily acquired?</w:t>
      </w:r>
    </w:p>
    <w:p w14:paraId="5F96A438" w14:textId="77777777" w:rsidR="00275623" w:rsidRPr="007B4074" w:rsidRDefault="00481E55" w:rsidP="003A74EF">
      <w:pPr>
        <w:pStyle w:val="Body"/>
      </w:pPr>
      <w:r w:rsidRPr="007B4074">
        <w:t xml:space="preserve">MR </w:t>
      </w:r>
      <w:r w:rsidR="00222AB4" w:rsidRPr="007B4074">
        <w:t>PANCHMATIA</w:t>
      </w:r>
      <w:r w:rsidRPr="007B4074">
        <w:t xml:space="preserve">:  </w:t>
      </w:r>
      <w:r w:rsidR="00275623" w:rsidRPr="007B4074">
        <w:t>I do</w:t>
      </w:r>
      <w:r w:rsidRPr="007B4074">
        <w:t>.</w:t>
      </w:r>
    </w:p>
    <w:p w14:paraId="3126E6A4" w14:textId="77777777" w:rsidR="00275623" w:rsidRPr="007B4074" w:rsidRDefault="00571384" w:rsidP="003A74EF">
      <w:pPr>
        <w:pStyle w:val="Body"/>
      </w:pPr>
      <w:r w:rsidRPr="007B4074">
        <w:t>MR IRVING:</w:t>
      </w:r>
      <w:r w:rsidR="00A23D46" w:rsidRPr="007B4074">
        <w:t xml:space="preserve">  </w:t>
      </w:r>
      <w:r w:rsidR="00275623" w:rsidRPr="007B4074">
        <w:t>Mr White</w:t>
      </w:r>
      <w:r w:rsidR="00A23D46" w:rsidRPr="007B4074">
        <w:t>,</w:t>
      </w:r>
      <w:r w:rsidR="00275623" w:rsidRPr="007B4074">
        <w:t xml:space="preserve"> do you</w:t>
      </w:r>
      <w:r w:rsidR="00A23D46" w:rsidRPr="007B4074">
        <w:t xml:space="preserve"> prove that the newspaper notices marked </w:t>
      </w:r>
      <w:r w:rsidR="004303A7" w:rsidRPr="007B4074">
        <w:t>severally</w:t>
      </w:r>
      <w:r w:rsidR="00A23D46" w:rsidRPr="007B4074">
        <w:t xml:space="preserve"> 1 to 2 previously handed in was duly published </w:t>
      </w:r>
      <w:proofErr w:type="gramStart"/>
      <w:r w:rsidR="00A23D46" w:rsidRPr="007B4074">
        <w:t>in the area of</w:t>
      </w:r>
      <w:proofErr w:type="gramEnd"/>
      <w:r w:rsidR="00A23D46" w:rsidRPr="007B4074">
        <w:t xml:space="preserve"> the said local authorities once in each of the two consecutive weeks with an interval of </w:t>
      </w:r>
      <w:r w:rsidR="00275623" w:rsidRPr="007B4074">
        <w:t>not less than six clear days</w:t>
      </w:r>
      <w:r w:rsidR="00A23D46" w:rsidRPr="007B4074">
        <w:t xml:space="preserve"> between the two publication dates?</w:t>
      </w:r>
    </w:p>
    <w:p w14:paraId="3C6AE371" w14:textId="77777777" w:rsidR="00275623" w:rsidRPr="007B4074" w:rsidRDefault="00571384" w:rsidP="003A74EF">
      <w:pPr>
        <w:pStyle w:val="Body"/>
      </w:pPr>
      <w:r w:rsidRPr="007B4074">
        <w:t>MR WHITE:</w:t>
      </w:r>
      <w:r w:rsidR="00437A44" w:rsidRPr="007B4074">
        <w:t xml:space="preserve">  </w:t>
      </w:r>
      <w:r w:rsidR="00275623" w:rsidRPr="007B4074">
        <w:t>I do</w:t>
      </w:r>
      <w:r w:rsidR="00437A44" w:rsidRPr="007B4074">
        <w:t>.</w:t>
      </w:r>
    </w:p>
    <w:p w14:paraId="6BA432ED" w14:textId="77777777" w:rsidR="00275623" w:rsidRPr="007B4074" w:rsidRDefault="00571384" w:rsidP="003A74EF">
      <w:pPr>
        <w:pStyle w:val="Body"/>
      </w:pPr>
      <w:r w:rsidRPr="007B4074">
        <w:t>M</w:t>
      </w:r>
      <w:r w:rsidR="00437A44" w:rsidRPr="007B4074">
        <w:t>S</w:t>
      </w:r>
      <w:r w:rsidRPr="007B4074">
        <w:t xml:space="preserve"> SALMON PERCIVAL:</w:t>
      </w:r>
      <w:r w:rsidR="00437A44" w:rsidRPr="007B4074">
        <w:t xml:space="preserve">  Could I just ask there?  You said 1 to 2 but</w:t>
      </w:r>
      <w:proofErr w:type="gramStart"/>
      <w:r w:rsidR="00437A44" w:rsidRPr="007B4074">
        <w:t xml:space="preserve">, </w:t>
      </w:r>
      <w:r w:rsidR="007929FA" w:rsidRPr="007B4074">
        <w:t>actually</w:t>
      </w:r>
      <w:r w:rsidR="00437A44" w:rsidRPr="007B4074">
        <w:t>,</w:t>
      </w:r>
      <w:r w:rsidR="007929FA" w:rsidRPr="007B4074">
        <w:t xml:space="preserve"> it</w:t>
      </w:r>
      <w:r w:rsidR="00437A44" w:rsidRPr="007B4074">
        <w:t>’</w:t>
      </w:r>
      <w:r w:rsidR="007929FA" w:rsidRPr="007B4074">
        <w:t>s</w:t>
      </w:r>
      <w:proofErr w:type="gramEnd"/>
      <w:r w:rsidR="007929FA" w:rsidRPr="007B4074">
        <w:t xml:space="preserve"> </w:t>
      </w:r>
      <w:r w:rsidR="00437A44" w:rsidRPr="007B4074">
        <w:t>1</w:t>
      </w:r>
      <w:r w:rsidR="00275623" w:rsidRPr="007B4074">
        <w:t xml:space="preserve"> to 26</w:t>
      </w:r>
      <w:r w:rsidR="00437A44" w:rsidRPr="007B4074">
        <w:t>.</w:t>
      </w:r>
    </w:p>
    <w:p w14:paraId="154295E0" w14:textId="77777777" w:rsidR="00275623" w:rsidRPr="007B4074" w:rsidRDefault="00571384" w:rsidP="003A74EF">
      <w:pPr>
        <w:pStyle w:val="Body"/>
      </w:pPr>
      <w:r w:rsidRPr="007B4074">
        <w:t>MR IRVING:</w:t>
      </w:r>
      <w:r w:rsidR="00437A44" w:rsidRPr="007B4074">
        <w:t xml:space="preserve">  Sorry, 1 </w:t>
      </w:r>
      <w:r w:rsidR="00275623" w:rsidRPr="007B4074">
        <w:t>to 26.</w:t>
      </w:r>
      <w:r w:rsidR="00437A44" w:rsidRPr="007B4074">
        <w:t xml:space="preserve">  Sorry.</w:t>
      </w:r>
    </w:p>
    <w:p w14:paraId="367C7BE1" w14:textId="77777777" w:rsidR="00275623" w:rsidRPr="007B4074" w:rsidRDefault="00571384" w:rsidP="003A74EF">
      <w:pPr>
        <w:pStyle w:val="Body"/>
      </w:pPr>
      <w:r w:rsidRPr="007B4074">
        <w:t>M</w:t>
      </w:r>
      <w:r w:rsidR="00437A44" w:rsidRPr="007B4074">
        <w:t>S</w:t>
      </w:r>
      <w:r w:rsidRPr="007B4074">
        <w:t xml:space="preserve"> SALMON PERCIVAL:</w:t>
      </w:r>
      <w:r w:rsidR="00437A44" w:rsidRPr="007B4074">
        <w:t xml:space="preserve">  And</w:t>
      </w:r>
      <w:proofErr w:type="gramStart"/>
      <w:r w:rsidR="00437A44" w:rsidRPr="007B4074">
        <w:t>, actually, those</w:t>
      </w:r>
      <w:proofErr w:type="gramEnd"/>
      <w:r w:rsidR="00437A44" w:rsidRPr="007B4074">
        <w:t xml:space="preserve"> 26</w:t>
      </w:r>
      <w:r w:rsidR="00275623" w:rsidRPr="007B4074">
        <w:t xml:space="preserve"> include the missing newspaper notices which I think may have arrived</w:t>
      </w:r>
      <w:r w:rsidR="00437A44" w:rsidRPr="007B4074">
        <w:t>.</w:t>
      </w:r>
    </w:p>
    <w:p w14:paraId="0A7FA47A" w14:textId="4ABA1C4F" w:rsidR="00735CB2" w:rsidRPr="007B4074" w:rsidRDefault="0044738A" w:rsidP="00152901">
      <w:pPr>
        <w:pStyle w:val="Body"/>
      </w:pPr>
      <w:r w:rsidRPr="007B4074">
        <w:t>MR STANTON:</w:t>
      </w:r>
      <w:r w:rsidR="00275623" w:rsidRPr="007B4074">
        <w:t xml:space="preserve"> </w:t>
      </w:r>
      <w:r w:rsidR="00735CB2" w:rsidRPr="007B4074">
        <w:t xml:space="preserve"> A</w:t>
      </w:r>
      <w:r w:rsidR="00275623" w:rsidRPr="007B4074">
        <w:t>re you able to hand them in</w:t>
      </w:r>
      <w:r w:rsidR="00735CB2" w:rsidRPr="007B4074">
        <w:t>?  That completes the set, then.  Thanks, Chris.</w:t>
      </w:r>
    </w:p>
    <w:p w14:paraId="5DD58228" w14:textId="77777777" w:rsidR="00735CB2" w:rsidRPr="007B4074" w:rsidRDefault="00735CB2" w:rsidP="003A74EF">
      <w:pPr>
        <w:pStyle w:val="Body"/>
      </w:pPr>
      <w:r w:rsidRPr="007B4074">
        <w:t>MS SALMON PERCIVAL:  Thank you.</w:t>
      </w:r>
    </w:p>
    <w:p w14:paraId="62EF2E51" w14:textId="77777777" w:rsidR="00275623" w:rsidRPr="007B4074" w:rsidRDefault="00571384" w:rsidP="003A74EF">
      <w:pPr>
        <w:pStyle w:val="Body"/>
      </w:pPr>
      <w:r w:rsidRPr="007B4074">
        <w:t>MR IRVING:</w:t>
      </w:r>
      <w:r w:rsidR="00735CB2" w:rsidRPr="007B4074">
        <w:t xml:space="preserve">  </w:t>
      </w:r>
      <w:r w:rsidR="007929FA" w:rsidRPr="007B4074">
        <w:t>Mr W</w:t>
      </w:r>
      <w:r w:rsidR="00966F2B" w:rsidRPr="007B4074">
        <w:t xml:space="preserve">hite do you </w:t>
      </w:r>
      <w:r w:rsidR="00275623" w:rsidRPr="007B4074">
        <w:t>prove</w:t>
      </w:r>
      <w:r w:rsidR="007929FA" w:rsidRPr="007B4074">
        <w:t xml:space="preserve"> that</w:t>
      </w:r>
      <w:r w:rsidR="002C0D94" w:rsidRPr="007B4074">
        <w:t xml:space="preserve"> the several newspapers are in the same terms?</w:t>
      </w:r>
    </w:p>
    <w:p w14:paraId="0CD0C7F3" w14:textId="77777777" w:rsidR="00275623" w:rsidRPr="007B4074" w:rsidRDefault="00571384" w:rsidP="003A74EF">
      <w:pPr>
        <w:pStyle w:val="Body"/>
      </w:pPr>
      <w:r w:rsidRPr="007B4074">
        <w:t>MR WHITE:</w:t>
      </w:r>
      <w:r w:rsidR="002C0D94" w:rsidRPr="007B4074">
        <w:t xml:space="preserve">  </w:t>
      </w:r>
      <w:r w:rsidR="00275623" w:rsidRPr="007B4074">
        <w:t>I do.</w:t>
      </w:r>
    </w:p>
    <w:p w14:paraId="409365AE" w14:textId="77777777" w:rsidR="00275623" w:rsidRPr="007B4074" w:rsidRDefault="00571384" w:rsidP="003A74EF">
      <w:pPr>
        <w:pStyle w:val="Body"/>
      </w:pPr>
      <w:r w:rsidRPr="007B4074">
        <w:t>MR IRVING:</w:t>
      </w:r>
      <w:r w:rsidR="002C0D94" w:rsidRPr="007B4074">
        <w:t xml:space="preserve">  </w:t>
      </w:r>
      <w:r w:rsidR="007929FA" w:rsidRPr="007B4074">
        <w:t>I consider</w:t>
      </w:r>
      <w:r w:rsidR="002C0D94" w:rsidRPr="007B4074">
        <w:t xml:space="preserve"> that</w:t>
      </w:r>
      <w:r w:rsidR="007929FA" w:rsidRPr="007B4074">
        <w:t xml:space="preserve"> this </w:t>
      </w:r>
      <w:r w:rsidR="00275623" w:rsidRPr="007B4074">
        <w:t>Standing Order</w:t>
      </w:r>
      <w:r w:rsidR="007929FA" w:rsidRPr="007B4074">
        <w:t xml:space="preserve"> has been complied with in all respects except as regards time</w:t>
      </w:r>
      <w:r w:rsidR="00275623" w:rsidRPr="007B4074">
        <w:t>.</w:t>
      </w:r>
    </w:p>
    <w:p w14:paraId="71B0AB16" w14:textId="5827CEDC" w:rsidR="00D27FAD" w:rsidRPr="007B4074" w:rsidRDefault="0044738A" w:rsidP="003A74EF">
      <w:pPr>
        <w:pStyle w:val="Body"/>
      </w:pPr>
      <w:r w:rsidRPr="007B4074">
        <w:t>MR STANTON:</w:t>
      </w:r>
      <w:r w:rsidR="00D27FAD" w:rsidRPr="007B4074">
        <w:t xml:space="preserve">  Nothing more to raise, Chris?</w:t>
      </w:r>
    </w:p>
    <w:p w14:paraId="21A053E5" w14:textId="77777777" w:rsidR="00275623" w:rsidRPr="007B4074" w:rsidRDefault="00571384" w:rsidP="003A74EF">
      <w:pPr>
        <w:pStyle w:val="Body"/>
      </w:pPr>
      <w:r w:rsidRPr="007B4074">
        <w:t>M</w:t>
      </w:r>
      <w:r w:rsidR="002C0D94" w:rsidRPr="007B4074">
        <w:t>S</w:t>
      </w:r>
      <w:r w:rsidRPr="007B4074">
        <w:t xml:space="preserve"> SALMON PERCIVAL:</w:t>
      </w:r>
      <w:r w:rsidR="00D27FAD" w:rsidRPr="007B4074">
        <w:t xml:space="preserve">  </w:t>
      </w:r>
      <w:r w:rsidR="00275623" w:rsidRPr="007B4074">
        <w:t>No.</w:t>
      </w:r>
    </w:p>
    <w:p w14:paraId="1EBF370F" w14:textId="16DD967A" w:rsidR="00275623" w:rsidRPr="007B4074" w:rsidRDefault="0044738A" w:rsidP="003A74EF">
      <w:pPr>
        <w:pStyle w:val="Body"/>
      </w:pPr>
      <w:r w:rsidRPr="007B4074">
        <w:t>MR STANTON:</w:t>
      </w:r>
      <w:r w:rsidR="00D27FAD" w:rsidRPr="007B4074">
        <w:t xml:space="preserve">  T</w:t>
      </w:r>
      <w:r w:rsidR="00275623" w:rsidRPr="007B4074">
        <w:t>hank you very much.</w:t>
      </w:r>
      <w:r w:rsidR="00D27FAD" w:rsidRPr="007B4074">
        <w:t xml:space="preserve">  And we can m</w:t>
      </w:r>
      <w:r w:rsidR="00275623" w:rsidRPr="007B4074">
        <w:t>o</w:t>
      </w:r>
      <w:r w:rsidR="007929FA" w:rsidRPr="007B4074">
        <w:t>ve to 10A</w:t>
      </w:r>
      <w:r w:rsidR="00D27FAD" w:rsidRPr="007B4074">
        <w:t xml:space="preserve">, then.  Thank </w:t>
      </w:r>
      <w:r w:rsidR="00D27FAD" w:rsidRPr="007B4074">
        <w:lastRenderedPageBreak/>
        <w:t>you.</w:t>
      </w:r>
    </w:p>
    <w:p w14:paraId="28AFFD23" w14:textId="77777777" w:rsidR="002A6C49" w:rsidRPr="007B4074" w:rsidRDefault="00571384" w:rsidP="003A74EF">
      <w:pPr>
        <w:pStyle w:val="Body"/>
      </w:pPr>
      <w:r w:rsidRPr="007B4074">
        <w:t>MR IRVING:</w:t>
      </w:r>
      <w:r w:rsidR="002A6C49" w:rsidRPr="007B4074">
        <w:t xml:space="preserve">  Mr Aanensen, </w:t>
      </w:r>
      <w:r w:rsidR="007929FA" w:rsidRPr="007B4074">
        <w:t xml:space="preserve">could you </w:t>
      </w:r>
      <w:r w:rsidR="00275623" w:rsidRPr="007B4074">
        <w:t>hand in the list</w:t>
      </w:r>
      <w:r w:rsidR="002A6C49" w:rsidRPr="007B4074">
        <w:t>?  The list marked A, sorry.</w:t>
      </w:r>
    </w:p>
    <w:p w14:paraId="41474CC3" w14:textId="77C212E1" w:rsidR="00275623" w:rsidRPr="007B4074" w:rsidRDefault="0044738A" w:rsidP="003A74EF">
      <w:pPr>
        <w:pStyle w:val="Body"/>
      </w:pPr>
      <w:r w:rsidRPr="007B4074">
        <w:t>MR STANTON:</w:t>
      </w:r>
      <w:r w:rsidR="00D31455" w:rsidRPr="007B4074">
        <w:t xml:space="preserve">  Thank</w:t>
      </w:r>
      <w:r w:rsidR="00AC4930">
        <w:t xml:space="preserve"> you</w:t>
      </w:r>
      <w:r w:rsidR="00D31455" w:rsidRPr="007B4074">
        <w:t xml:space="preserve"> very much.  P</w:t>
      </w:r>
      <w:r w:rsidR="00BA7B1A" w:rsidRPr="007B4074">
        <w:t>lease continue</w:t>
      </w:r>
      <w:r w:rsidR="007929FA" w:rsidRPr="007B4074">
        <w:t xml:space="preserve"> and then we may have something</w:t>
      </w:r>
      <w:r w:rsidR="00D31455" w:rsidRPr="007B4074">
        <w:t xml:space="preserve"> to ask at the end.</w:t>
      </w:r>
    </w:p>
    <w:p w14:paraId="6758A264" w14:textId="77777777" w:rsidR="00BA7B1A" w:rsidRPr="007B4074" w:rsidRDefault="00571384" w:rsidP="003A74EF">
      <w:pPr>
        <w:pStyle w:val="Body"/>
      </w:pPr>
      <w:r w:rsidRPr="007B4074">
        <w:t>MR IRVING:</w:t>
      </w:r>
      <w:r w:rsidR="00D31455" w:rsidRPr="007B4074">
        <w:t xml:space="preserve">  </w:t>
      </w:r>
      <w:r w:rsidR="007929FA" w:rsidRPr="007B4074">
        <w:t>Mr Aanensen</w:t>
      </w:r>
      <w:r w:rsidR="00D31455" w:rsidRPr="007B4074">
        <w:t>,</w:t>
      </w:r>
      <w:r w:rsidR="00966F2B" w:rsidRPr="007B4074">
        <w:t xml:space="preserve"> do you </w:t>
      </w:r>
      <w:r w:rsidR="00BA7B1A" w:rsidRPr="007B4074">
        <w:t>prove that</w:t>
      </w:r>
      <w:r w:rsidR="007929FA" w:rsidRPr="007B4074">
        <w:t xml:space="preserve"> the list marked A</w:t>
      </w:r>
      <w:r w:rsidR="0077449A" w:rsidRPr="007B4074">
        <w:t xml:space="preserve"> contains at least one place of public resort in each of the local authority areas </w:t>
      </w:r>
      <w:r w:rsidR="00BA7B1A" w:rsidRPr="007B4074">
        <w:t>in which</w:t>
      </w:r>
      <w:r w:rsidR="0077449A" w:rsidRPr="007B4074">
        <w:t xml:space="preserve"> the</w:t>
      </w:r>
      <w:r w:rsidR="00BA7B1A" w:rsidRPr="007B4074">
        <w:t xml:space="preserve"> lands</w:t>
      </w:r>
      <w:r w:rsidR="0077449A" w:rsidRPr="007B4074">
        <w:t xml:space="preserve"> are or works will be situated?</w:t>
      </w:r>
    </w:p>
    <w:p w14:paraId="4E5AC718" w14:textId="77777777" w:rsidR="00BA7B1A" w:rsidRPr="007B4074" w:rsidRDefault="00571384" w:rsidP="003A74EF">
      <w:pPr>
        <w:pStyle w:val="Body"/>
      </w:pPr>
      <w:r w:rsidRPr="007B4074">
        <w:t>MR AANENSEN:</w:t>
      </w:r>
      <w:r w:rsidR="0077449A" w:rsidRPr="007B4074">
        <w:t xml:space="preserve">  </w:t>
      </w:r>
      <w:r w:rsidR="00BA7B1A" w:rsidRPr="007B4074">
        <w:t>I do</w:t>
      </w:r>
      <w:r w:rsidR="0077449A" w:rsidRPr="007B4074">
        <w:t>.</w:t>
      </w:r>
    </w:p>
    <w:p w14:paraId="0B94CBB9" w14:textId="77777777" w:rsidR="00BA7B1A" w:rsidRPr="007B4074" w:rsidRDefault="00571384" w:rsidP="003A74EF">
      <w:pPr>
        <w:pStyle w:val="Body"/>
      </w:pPr>
      <w:r w:rsidRPr="007B4074">
        <w:t>MR IRVING:</w:t>
      </w:r>
      <w:r w:rsidR="0077449A" w:rsidRPr="007B4074">
        <w:t xml:space="preserve">  </w:t>
      </w:r>
      <w:r w:rsidR="00BA7B1A" w:rsidRPr="007B4074">
        <w:t>Ms Thomas</w:t>
      </w:r>
      <w:r w:rsidR="0077449A" w:rsidRPr="007B4074">
        <w:t>,</w:t>
      </w:r>
      <w:r w:rsidR="00BA7B1A" w:rsidRPr="007B4074">
        <w:t xml:space="preserve"> do you</w:t>
      </w:r>
      <w:r w:rsidR="0077449A" w:rsidRPr="007B4074">
        <w:t xml:space="preserve"> prove that reasonable endeavours were made to ensure that copies of the newspaper notice were displayed at each place of public resort </w:t>
      </w:r>
      <w:r w:rsidR="004303A7" w:rsidRPr="007B4074">
        <w:t>mentioned</w:t>
      </w:r>
      <w:r w:rsidR="0077449A" w:rsidRPr="007B4074">
        <w:t xml:space="preserve"> in the said list for two consecutive weeks</w:t>
      </w:r>
      <w:r w:rsidR="007728F5" w:rsidRPr="007B4074">
        <w:t>?</w:t>
      </w:r>
    </w:p>
    <w:p w14:paraId="6658302D" w14:textId="77777777" w:rsidR="00BA7B1A" w:rsidRPr="007B4074" w:rsidRDefault="00571384" w:rsidP="003A74EF">
      <w:pPr>
        <w:pStyle w:val="Body"/>
      </w:pPr>
      <w:r w:rsidRPr="007B4074">
        <w:t>M</w:t>
      </w:r>
      <w:r w:rsidR="007728F5" w:rsidRPr="007B4074">
        <w:t>S</w:t>
      </w:r>
      <w:r w:rsidRPr="007B4074">
        <w:t xml:space="preserve"> THOMAS:</w:t>
      </w:r>
      <w:r w:rsidR="007728F5" w:rsidRPr="007B4074">
        <w:t xml:space="preserve">  </w:t>
      </w:r>
      <w:r w:rsidR="00BA7B1A" w:rsidRPr="007B4074">
        <w:t>I do.</w:t>
      </w:r>
    </w:p>
    <w:p w14:paraId="603D227C" w14:textId="77777777" w:rsidR="00BA7B1A" w:rsidRPr="007B4074" w:rsidRDefault="00571384" w:rsidP="003A74EF">
      <w:pPr>
        <w:pStyle w:val="Body"/>
      </w:pPr>
      <w:r w:rsidRPr="007B4074">
        <w:t>MR IRVING:</w:t>
      </w:r>
      <w:r w:rsidR="007728F5" w:rsidRPr="007B4074">
        <w:t xml:space="preserve">  </w:t>
      </w:r>
      <w:r w:rsidR="00BA7B1A" w:rsidRPr="007B4074">
        <w:t xml:space="preserve">I consider that this </w:t>
      </w:r>
      <w:r w:rsidR="007728F5" w:rsidRPr="007B4074">
        <w:t>S</w:t>
      </w:r>
      <w:r w:rsidR="00BA7B1A" w:rsidRPr="007B4074">
        <w:t xml:space="preserve">tanding </w:t>
      </w:r>
      <w:r w:rsidR="007728F5" w:rsidRPr="007B4074">
        <w:t>Or</w:t>
      </w:r>
      <w:r w:rsidR="00BA7B1A" w:rsidRPr="007B4074">
        <w:t>der has bee</w:t>
      </w:r>
      <w:r w:rsidR="007929FA" w:rsidRPr="007B4074">
        <w:t>n complied with in all respects except as regards time.</w:t>
      </w:r>
    </w:p>
    <w:p w14:paraId="2460DDB8" w14:textId="4A469617" w:rsidR="00BA7B1A" w:rsidRPr="007B4074" w:rsidRDefault="0044738A" w:rsidP="003A74EF">
      <w:pPr>
        <w:pStyle w:val="Body"/>
      </w:pPr>
      <w:r w:rsidRPr="007B4074">
        <w:t>MR STANTON:</w:t>
      </w:r>
      <w:r w:rsidR="007728F5" w:rsidRPr="007B4074">
        <w:t xml:space="preserve"> T</w:t>
      </w:r>
      <w:r w:rsidR="00BA7B1A" w:rsidRPr="007B4074">
        <w:t>hank you</w:t>
      </w:r>
      <w:r w:rsidR="007728F5" w:rsidRPr="007B4074">
        <w:t>.  Chris, have you</w:t>
      </w:r>
      <w:r w:rsidR="00152901" w:rsidRPr="007B4074">
        <w:t xml:space="preserve"> –</w:t>
      </w:r>
    </w:p>
    <w:p w14:paraId="33269A2F" w14:textId="77777777" w:rsidR="00BA7B1A" w:rsidRPr="007B4074" w:rsidRDefault="00571384" w:rsidP="003A74EF">
      <w:pPr>
        <w:pStyle w:val="Body"/>
      </w:pPr>
      <w:r w:rsidRPr="007B4074">
        <w:t>M</w:t>
      </w:r>
      <w:r w:rsidR="007728F5" w:rsidRPr="007B4074">
        <w:t>S</w:t>
      </w:r>
      <w:r w:rsidRPr="007B4074">
        <w:t xml:space="preserve"> SALMON PERCIVAL:</w:t>
      </w:r>
      <w:r w:rsidR="00BA7B1A" w:rsidRPr="007B4074">
        <w:t xml:space="preserve"> </w:t>
      </w:r>
      <w:r w:rsidR="007728F5" w:rsidRPr="007B4074">
        <w:t xml:space="preserve"> M</w:t>
      </w:r>
      <w:r w:rsidR="007929FA" w:rsidRPr="007B4074">
        <w:t>ay I ask</w:t>
      </w:r>
      <w:r w:rsidR="007728F5" w:rsidRPr="007B4074">
        <w:t xml:space="preserve"> if you could tell me</w:t>
      </w:r>
      <w:r w:rsidR="007929FA" w:rsidRPr="007B4074">
        <w:t xml:space="preserve"> </w:t>
      </w:r>
      <w:r w:rsidR="00BA7B1A" w:rsidRPr="007B4074">
        <w:t>what</w:t>
      </w:r>
      <w:r w:rsidR="007728F5" w:rsidRPr="007B4074">
        <w:t xml:space="preserve"> the ‘reasonable endeavours’ </w:t>
      </w:r>
      <w:r w:rsidR="00BA7B1A" w:rsidRPr="007B4074">
        <w:t>involve</w:t>
      </w:r>
      <w:r w:rsidR="007728F5" w:rsidRPr="007B4074">
        <w:t>d?</w:t>
      </w:r>
    </w:p>
    <w:p w14:paraId="6AF5DBB5" w14:textId="77777777" w:rsidR="0011536A" w:rsidRPr="007B4074" w:rsidRDefault="00571384" w:rsidP="003A74EF">
      <w:pPr>
        <w:pStyle w:val="Body"/>
      </w:pPr>
      <w:r w:rsidRPr="007B4074">
        <w:t>M</w:t>
      </w:r>
      <w:r w:rsidR="007728F5" w:rsidRPr="007B4074">
        <w:t>S</w:t>
      </w:r>
      <w:r w:rsidRPr="007B4074">
        <w:t xml:space="preserve"> THOMAS:</w:t>
      </w:r>
      <w:r w:rsidR="007728F5" w:rsidRPr="007B4074">
        <w:t xml:space="preserve">  Yes, </w:t>
      </w:r>
      <w:r w:rsidR="007929FA" w:rsidRPr="007B4074">
        <w:t>of course.</w:t>
      </w:r>
      <w:r w:rsidR="007728F5" w:rsidRPr="007B4074">
        <w:t xml:space="preserve">  </w:t>
      </w:r>
      <w:proofErr w:type="gramStart"/>
      <w:r w:rsidR="007728F5" w:rsidRPr="007B4074">
        <w:t>So</w:t>
      </w:r>
      <w:proofErr w:type="gramEnd"/>
      <w:r w:rsidR="007728F5" w:rsidRPr="007B4074">
        <w:t xml:space="preserve"> i</w:t>
      </w:r>
      <w:r w:rsidR="007929FA" w:rsidRPr="007B4074">
        <w:t>t involve</w:t>
      </w:r>
      <w:r w:rsidR="007728F5" w:rsidRPr="007B4074">
        <w:t xml:space="preserve">d a number of steps.  </w:t>
      </w:r>
      <w:proofErr w:type="gramStart"/>
      <w:r w:rsidR="007728F5" w:rsidRPr="007B4074">
        <w:t>So</w:t>
      </w:r>
      <w:proofErr w:type="gramEnd"/>
      <w:r w:rsidR="007728F5" w:rsidRPr="007B4074">
        <w:t xml:space="preserve"> pre-Bill </w:t>
      </w:r>
      <w:r w:rsidR="00BA7B1A" w:rsidRPr="007B4074">
        <w:t>deposit</w:t>
      </w:r>
      <w:r w:rsidR="007728F5" w:rsidRPr="007B4074">
        <w:t xml:space="preserve"> we wrote to all of the deposit</w:t>
      </w:r>
      <w:r w:rsidR="00BA7B1A" w:rsidRPr="007B4074">
        <w:t xml:space="preserve"> locations informing them that</w:t>
      </w:r>
      <w:r w:rsidR="007728F5" w:rsidRPr="007B4074">
        <w:t xml:space="preserve"> we were planning to deposit a Bill and w</w:t>
      </w:r>
      <w:r w:rsidR="00BA7B1A" w:rsidRPr="007B4074">
        <w:t>e explained to them the process</w:t>
      </w:r>
      <w:r w:rsidR="007728F5" w:rsidRPr="007B4074">
        <w:t xml:space="preserve"> of their requirements of displaying and making the m</w:t>
      </w:r>
      <w:r w:rsidR="00BA7B1A" w:rsidRPr="007B4074">
        <w:t>aterial readily available.</w:t>
      </w:r>
      <w:r w:rsidR="007728F5" w:rsidRPr="007B4074">
        <w:t xml:space="preserve">  With that w</w:t>
      </w:r>
      <w:r w:rsidR="00BA7B1A" w:rsidRPr="007B4074">
        <w:t xml:space="preserve">e </w:t>
      </w:r>
      <w:r w:rsidR="007728F5" w:rsidRPr="007B4074">
        <w:t xml:space="preserve">also </w:t>
      </w:r>
      <w:r w:rsidR="00BA7B1A" w:rsidRPr="007B4074">
        <w:t>produced an easy</w:t>
      </w:r>
      <w:r w:rsidR="0011536A" w:rsidRPr="007B4074">
        <w:t>-</w:t>
      </w:r>
      <w:r w:rsidR="00BA7B1A" w:rsidRPr="007B4074">
        <w:t xml:space="preserve">read document, </w:t>
      </w:r>
      <w:r w:rsidR="007728F5" w:rsidRPr="007B4074">
        <w:t xml:space="preserve">which clearly and simply sets that out in </w:t>
      </w:r>
      <w:r w:rsidR="00BA7B1A" w:rsidRPr="007B4074">
        <w:t>plain language</w:t>
      </w:r>
      <w:r w:rsidR="0011536A" w:rsidRPr="007B4074">
        <w:t xml:space="preserve"> that we also provided to them.  And we also </w:t>
      </w:r>
      <w:r w:rsidR="00BA7B1A" w:rsidRPr="007B4074">
        <w:t>reminded them of their responsibilities</w:t>
      </w:r>
      <w:r w:rsidR="0011536A" w:rsidRPr="007B4074">
        <w:t xml:space="preserve"> in the cover letter that got sent to them along with the material.</w:t>
      </w:r>
    </w:p>
    <w:p w14:paraId="74FA9866" w14:textId="50A16987" w:rsidR="00BA7B1A" w:rsidRPr="007B4074" w:rsidRDefault="0011536A" w:rsidP="003A74EF">
      <w:pPr>
        <w:pStyle w:val="Body"/>
      </w:pPr>
      <w:r w:rsidRPr="007B4074">
        <w:t>Post deposit, that was our mystery s</w:t>
      </w:r>
      <w:r w:rsidR="00BA7B1A" w:rsidRPr="007B4074">
        <w:t xml:space="preserve">hopper exercise that visited the locations to check. </w:t>
      </w:r>
      <w:r w:rsidRPr="007B4074">
        <w:t xml:space="preserve"> We provided the newspaper notice to the mystery shopper </w:t>
      </w:r>
      <w:r w:rsidR="001C0C45" w:rsidRPr="007B4074">
        <w:t xml:space="preserve">so if they were at a location where it wasn’t </w:t>
      </w:r>
      <w:proofErr w:type="gramStart"/>
      <w:r w:rsidR="001C0C45" w:rsidRPr="007B4074">
        <w:t>displayed</w:t>
      </w:r>
      <w:proofErr w:type="gramEnd"/>
      <w:r w:rsidR="001C0C45" w:rsidRPr="007B4074">
        <w:t xml:space="preserve"> they c</w:t>
      </w:r>
      <w:r w:rsidR="00BA7B1A" w:rsidRPr="007B4074">
        <w:t xml:space="preserve">ould ask for it to be </w:t>
      </w:r>
      <w:r w:rsidR="0032100E">
        <w:t>put</w:t>
      </w:r>
      <w:r w:rsidR="001C0C45" w:rsidRPr="007B4074">
        <w:t xml:space="preserve"> up and be there whe</w:t>
      </w:r>
      <w:r w:rsidR="0032100E">
        <w:t>re</w:t>
      </w:r>
      <w:r w:rsidR="001C0C45" w:rsidRPr="007B4074">
        <w:t xml:space="preserve"> </w:t>
      </w:r>
      <w:r w:rsidR="001C0C45" w:rsidRPr="007B4074">
        <w:lastRenderedPageBreak/>
        <w:t xml:space="preserve">it is </w:t>
      </w:r>
      <w:r w:rsidR="00BA7B1A" w:rsidRPr="007B4074">
        <w:t xml:space="preserve">displayed. </w:t>
      </w:r>
      <w:r w:rsidR="001C0C45" w:rsidRPr="007B4074">
        <w:t xml:space="preserve"> And w</w:t>
      </w:r>
      <w:r w:rsidR="00BA7B1A" w:rsidRPr="007B4074">
        <w:t xml:space="preserve">e also made sure that we remedied any issues </w:t>
      </w:r>
      <w:r w:rsidR="001C0C45" w:rsidRPr="007B4074">
        <w:t xml:space="preserve">that </w:t>
      </w:r>
      <w:r w:rsidR="00BA7B1A" w:rsidRPr="007B4074">
        <w:t>we</w:t>
      </w:r>
      <w:r w:rsidR="001C0C45" w:rsidRPr="007B4074">
        <w:t>re</w:t>
      </w:r>
      <w:r w:rsidR="00BA7B1A" w:rsidRPr="007B4074">
        <w:t xml:space="preserve"> found at </w:t>
      </w:r>
      <w:r w:rsidR="001C0C45" w:rsidRPr="007B4074">
        <w:t xml:space="preserve">mystery shopper such as </w:t>
      </w:r>
      <w:r w:rsidR="00BA7B1A" w:rsidRPr="007B4074">
        <w:t>locations</w:t>
      </w:r>
      <w:r w:rsidR="001C0C45" w:rsidRPr="007B4074">
        <w:t xml:space="preserve"> being closed.</w:t>
      </w:r>
    </w:p>
    <w:p w14:paraId="4CB585C1" w14:textId="77777777" w:rsidR="00BA7B1A" w:rsidRPr="007B4074" w:rsidRDefault="00571384" w:rsidP="003A74EF">
      <w:pPr>
        <w:pStyle w:val="Body"/>
      </w:pPr>
      <w:r w:rsidRPr="007B4074">
        <w:t>M</w:t>
      </w:r>
      <w:r w:rsidR="001C0C45" w:rsidRPr="007B4074">
        <w:t>S</w:t>
      </w:r>
      <w:r w:rsidRPr="007B4074">
        <w:t xml:space="preserve"> SALMON PERCIVAL:</w:t>
      </w:r>
      <w:r w:rsidR="001C0C45" w:rsidRPr="007B4074">
        <w:t xml:space="preserve">  And </w:t>
      </w:r>
      <w:r w:rsidR="00BA7B1A" w:rsidRPr="007B4074">
        <w:t xml:space="preserve">did you go back </w:t>
      </w:r>
      <w:r w:rsidR="001C0C45" w:rsidRPr="007B4074">
        <w:t>again?  Were the notices checked that they weren’t taken down?</w:t>
      </w:r>
    </w:p>
    <w:p w14:paraId="6AD90AF6" w14:textId="77777777" w:rsidR="00BA7B1A" w:rsidRPr="007B4074" w:rsidRDefault="00571384" w:rsidP="003A74EF">
      <w:pPr>
        <w:pStyle w:val="Body"/>
      </w:pPr>
      <w:r w:rsidRPr="007B4074">
        <w:t>M</w:t>
      </w:r>
      <w:r w:rsidR="001C0C45" w:rsidRPr="007B4074">
        <w:t>S</w:t>
      </w:r>
      <w:r w:rsidRPr="007B4074">
        <w:t xml:space="preserve"> THOMAS:</w:t>
      </w:r>
      <w:r w:rsidR="001C0C45" w:rsidRPr="007B4074">
        <w:t xml:space="preserve">  </w:t>
      </w:r>
      <w:proofErr w:type="gramStart"/>
      <w:r w:rsidR="001C0C45" w:rsidRPr="007B4074">
        <w:t>So</w:t>
      </w:r>
      <w:proofErr w:type="gramEnd"/>
      <w:r w:rsidR="001C0C45" w:rsidRPr="007B4074">
        <w:t xml:space="preserve"> we only </w:t>
      </w:r>
      <w:r w:rsidR="00BA7B1A" w:rsidRPr="007B4074">
        <w:t>did the mystery shopper exercise once</w:t>
      </w:r>
      <w:r w:rsidR="001C0C45" w:rsidRPr="007B4074">
        <w:t xml:space="preserve"> because all of the locations – every local authority area h</w:t>
      </w:r>
      <w:r w:rsidR="00BA7B1A" w:rsidRPr="007B4074">
        <w:t xml:space="preserve">ad a notice up </w:t>
      </w:r>
      <w:r w:rsidR="001C0C45" w:rsidRPr="007B4074">
        <w:t xml:space="preserve">for that duration </w:t>
      </w:r>
      <w:r w:rsidR="00BA7B1A" w:rsidRPr="007B4074">
        <w:t>so</w:t>
      </w:r>
      <w:r w:rsidR="001C0C45" w:rsidRPr="007B4074">
        <w:t xml:space="preserve"> we</w:t>
      </w:r>
      <w:r w:rsidR="00BA7B1A" w:rsidRPr="007B4074">
        <w:t xml:space="preserve"> didn</w:t>
      </w:r>
      <w:r w:rsidR="001C0C45" w:rsidRPr="007B4074">
        <w:t>’</w:t>
      </w:r>
      <w:r w:rsidR="00BA7B1A" w:rsidRPr="007B4074">
        <w:t>t need to go back</w:t>
      </w:r>
      <w:r w:rsidR="001C0C45" w:rsidRPr="007B4074">
        <w:t>.</w:t>
      </w:r>
    </w:p>
    <w:p w14:paraId="23867502" w14:textId="77777777" w:rsidR="00BA7B1A" w:rsidRPr="007B4074" w:rsidRDefault="00571384" w:rsidP="003A74EF">
      <w:pPr>
        <w:pStyle w:val="Body"/>
      </w:pPr>
      <w:r w:rsidRPr="007B4074">
        <w:t>M</w:t>
      </w:r>
      <w:r w:rsidR="001C0C45" w:rsidRPr="007B4074">
        <w:t>S</w:t>
      </w:r>
      <w:r w:rsidRPr="007B4074">
        <w:t xml:space="preserve"> SALMON PERCIVAL:</w:t>
      </w:r>
      <w:r w:rsidR="001C0C45" w:rsidRPr="007B4074">
        <w:t xml:space="preserve">  T</w:t>
      </w:r>
      <w:r w:rsidR="00BA7B1A" w:rsidRPr="007B4074">
        <w:t>hank you</w:t>
      </w:r>
      <w:r w:rsidR="001C0C45" w:rsidRPr="007B4074">
        <w:t>.</w:t>
      </w:r>
    </w:p>
    <w:p w14:paraId="78438818" w14:textId="65C68250" w:rsidR="00BA7B1A" w:rsidRPr="007B4074" w:rsidRDefault="0044738A" w:rsidP="003A74EF">
      <w:pPr>
        <w:pStyle w:val="Body"/>
      </w:pPr>
      <w:r w:rsidRPr="007B4074">
        <w:t>MR STANTON:</w:t>
      </w:r>
      <w:r w:rsidR="001C0C45" w:rsidRPr="007B4074">
        <w:t xml:space="preserve">  Was there</w:t>
      </w:r>
      <w:r w:rsidR="00BA7B1A" w:rsidRPr="007B4074">
        <w:t xml:space="preserve"> anything to tell people where these notices were</w:t>
      </w:r>
      <w:r w:rsidR="001C0C45" w:rsidRPr="007B4074">
        <w:t>, as it were?  I mean</w:t>
      </w:r>
      <w:r w:rsidR="004C1B2F" w:rsidRPr="007B4074">
        <w:t>,</w:t>
      </w:r>
      <w:r w:rsidR="001C0C45" w:rsidRPr="007B4074">
        <w:t xml:space="preserve"> t</w:t>
      </w:r>
      <w:r w:rsidR="00941DD9" w:rsidRPr="007B4074">
        <w:t xml:space="preserve">hey’re places where the public can have access </w:t>
      </w:r>
      <w:proofErr w:type="gramStart"/>
      <w:r w:rsidR="00941DD9" w:rsidRPr="007B4074">
        <w:t>by definition but</w:t>
      </w:r>
      <w:proofErr w:type="gramEnd"/>
      <w:r w:rsidR="00941DD9" w:rsidRPr="007B4074">
        <w:t xml:space="preserve"> if you –</w:t>
      </w:r>
      <w:r w:rsidR="00BA7B1A" w:rsidRPr="007B4074">
        <w:t xml:space="preserve"> I don</w:t>
      </w:r>
      <w:r w:rsidR="00941DD9" w:rsidRPr="007B4074">
        <w:t>’</w:t>
      </w:r>
      <w:r w:rsidR="00BA7B1A" w:rsidRPr="007B4074">
        <w:t xml:space="preserve">t know </w:t>
      </w:r>
      <w:r w:rsidR="00941DD9" w:rsidRPr="007B4074">
        <w:t xml:space="preserve">if </w:t>
      </w:r>
      <w:r w:rsidR="00BA7B1A" w:rsidRPr="007B4074">
        <w:t>there</w:t>
      </w:r>
      <w:r w:rsidR="00941DD9" w:rsidRPr="007B4074">
        <w:t>’</w:t>
      </w:r>
      <w:r w:rsidR="00BA7B1A" w:rsidRPr="007B4074">
        <w:t>s any way</w:t>
      </w:r>
      <w:r w:rsidR="00941DD9" w:rsidRPr="007B4074">
        <w:t xml:space="preserve"> in which it’s possible</w:t>
      </w:r>
      <w:r w:rsidR="00BA7B1A" w:rsidRPr="007B4074">
        <w:t xml:space="preserve"> to know where they are.</w:t>
      </w:r>
      <w:r w:rsidR="00941DD9" w:rsidRPr="007B4074">
        <w:t xml:space="preserve">  Maybe also say h</w:t>
      </w:r>
      <w:r w:rsidR="00BA7B1A" w:rsidRPr="007B4074">
        <w:t xml:space="preserve">ow </w:t>
      </w:r>
      <w:r w:rsidR="00941DD9" w:rsidRPr="007B4074">
        <w:t xml:space="preserve">you </w:t>
      </w:r>
      <w:r w:rsidR="00BA7B1A" w:rsidRPr="007B4074">
        <w:t>chose</w:t>
      </w:r>
      <w:r w:rsidR="00941DD9" w:rsidRPr="007B4074">
        <w:t xml:space="preserve"> them.</w:t>
      </w:r>
    </w:p>
    <w:p w14:paraId="51C8EDAA" w14:textId="29438C3E" w:rsidR="00BA7B1A" w:rsidRPr="007B4074" w:rsidRDefault="00571384" w:rsidP="003A74EF">
      <w:pPr>
        <w:pStyle w:val="Body"/>
      </w:pPr>
      <w:r w:rsidRPr="007B4074">
        <w:t>M</w:t>
      </w:r>
      <w:r w:rsidR="00941DD9" w:rsidRPr="007B4074">
        <w:t>S</w:t>
      </w:r>
      <w:r w:rsidRPr="007B4074">
        <w:t xml:space="preserve"> THOMAS:</w:t>
      </w:r>
      <w:r w:rsidR="00941DD9" w:rsidRPr="007B4074">
        <w:t xml:space="preserve">  Yes.  </w:t>
      </w:r>
      <w:proofErr w:type="gramStart"/>
      <w:r w:rsidR="00941DD9" w:rsidRPr="007B4074">
        <w:t>So</w:t>
      </w:r>
      <w:proofErr w:type="gramEnd"/>
      <w:r w:rsidR="00941DD9" w:rsidRPr="007B4074">
        <w:t xml:space="preserve"> it’s</w:t>
      </w:r>
      <w:r w:rsidR="00BA7B1A" w:rsidRPr="007B4074">
        <w:t xml:space="preserve"> up to</w:t>
      </w:r>
      <w:r w:rsidR="00941DD9" w:rsidRPr="007B4074">
        <w:t xml:space="preserve"> the</w:t>
      </w:r>
      <w:r w:rsidR="00BA7B1A" w:rsidRPr="007B4074">
        <w:t xml:space="preserve"> deposit locations</w:t>
      </w:r>
      <w:r w:rsidR="00941DD9" w:rsidRPr="007B4074">
        <w:t xml:space="preserve"> to find the location and put it up at their location.  </w:t>
      </w:r>
      <w:proofErr w:type="gramStart"/>
      <w:r w:rsidR="00941DD9" w:rsidRPr="007B4074">
        <w:t>So</w:t>
      </w:r>
      <w:proofErr w:type="gramEnd"/>
      <w:r w:rsidR="00941DD9" w:rsidRPr="007B4074">
        <w:t xml:space="preserve"> i</w:t>
      </w:r>
      <w:r w:rsidR="00BA7B1A" w:rsidRPr="007B4074">
        <w:t>t wasn</w:t>
      </w:r>
      <w:r w:rsidR="00941DD9" w:rsidRPr="007B4074">
        <w:t>’</w:t>
      </w:r>
      <w:r w:rsidR="00BA7B1A" w:rsidRPr="007B4074">
        <w:t xml:space="preserve">t something </w:t>
      </w:r>
      <w:r w:rsidR="00941DD9" w:rsidRPr="007B4074">
        <w:t xml:space="preserve">that </w:t>
      </w:r>
      <w:r w:rsidR="00BA7B1A" w:rsidRPr="007B4074">
        <w:t>we knew beforehand.</w:t>
      </w:r>
      <w:r w:rsidR="00941DD9" w:rsidRPr="007B4074">
        <w:t xml:space="preserve">  But, of course, when people visited the location if they wanted to view </w:t>
      </w:r>
      <w:proofErr w:type="gramStart"/>
      <w:r w:rsidR="00941DD9" w:rsidRPr="007B4074">
        <w:t>it</w:t>
      </w:r>
      <w:proofErr w:type="gramEnd"/>
      <w:r w:rsidR="00941DD9" w:rsidRPr="007B4074">
        <w:t xml:space="preserve"> t</w:t>
      </w:r>
      <w:r w:rsidR="00BA7B1A" w:rsidRPr="007B4074">
        <w:t>hey could ask to see</w:t>
      </w:r>
      <w:r w:rsidR="00941DD9" w:rsidRPr="007B4074">
        <w:t>, ask where it was</w:t>
      </w:r>
      <w:r w:rsidR="00BA7B1A" w:rsidRPr="007B4074">
        <w:t>.</w:t>
      </w:r>
      <w:r w:rsidR="00941DD9" w:rsidRPr="007B4074">
        <w:t xml:space="preserve">  But I think i</w:t>
      </w:r>
      <w:r w:rsidR="00BA7B1A" w:rsidRPr="007B4074">
        <w:t xml:space="preserve">n cases of the library, </w:t>
      </w:r>
      <w:r w:rsidR="00941DD9" w:rsidRPr="007B4074">
        <w:t>there’s stand</w:t>
      </w:r>
      <w:r w:rsidR="0032100E">
        <w:t>ard</w:t>
      </w:r>
      <w:r w:rsidR="00941DD9" w:rsidRPr="007B4074">
        <w:t xml:space="preserve"> </w:t>
      </w:r>
      <w:r w:rsidR="00BA7B1A" w:rsidRPr="007B4074">
        <w:t>not</w:t>
      </w:r>
      <w:r w:rsidR="00941DD9" w:rsidRPr="007B4074">
        <w:t xml:space="preserve">iceboard </w:t>
      </w:r>
      <w:r w:rsidR="00BA7B1A" w:rsidRPr="007B4074">
        <w:t>areas</w:t>
      </w:r>
      <w:r w:rsidR="00941DD9" w:rsidRPr="007B4074">
        <w:t xml:space="preserve"> where they could be displayed.</w:t>
      </w:r>
    </w:p>
    <w:p w14:paraId="245270CB" w14:textId="4797B8FD" w:rsidR="00BA7B1A" w:rsidRPr="007B4074" w:rsidRDefault="0044738A" w:rsidP="003A74EF">
      <w:pPr>
        <w:pStyle w:val="Body"/>
      </w:pPr>
      <w:r w:rsidRPr="007B4074">
        <w:t>MR STANTON:</w:t>
      </w:r>
      <w:r w:rsidR="00941DD9" w:rsidRPr="007B4074">
        <w:t xml:space="preserve">  And</w:t>
      </w:r>
      <w:r w:rsidR="00BA7B1A" w:rsidRPr="007B4074">
        <w:t xml:space="preserve"> quite a lot</w:t>
      </w:r>
      <w:r w:rsidR="00941DD9" w:rsidRPr="007B4074">
        <w:t xml:space="preserve"> of them</w:t>
      </w:r>
      <w:r w:rsidR="00BA7B1A" w:rsidRPr="007B4074">
        <w:t xml:space="preserve"> are libraries.</w:t>
      </w:r>
      <w:r w:rsidR="00941DD9" w:rsidRPr="007B4074">
        <w:t xml:space="preserve">  I can see why you might have chosen them.  One or two not.  </w:t>
      </w:r>
      <w:r w:rsidR="00BA7B1A" w:rsidRPr="007B4074">
        <w:t xml:space="preserve">Anything you want to add about </w:t>
      </w:r>
      <w:r w:rsidR="00941DD9" w:rsidRPr="007B4074">
        <w:t>the reasons for the ch</w:t>
      </w:r>
      <w:r w:rsidR="00BA7B1A" w:rsidRPr="007B4074">
        <w:t>oice</w:t>
      </w:r>
      <w:r w:rsidR="00941DD9" w:rsidRPr="007B4074">
        <w:t xml:space="preserve"> of some of these?</w:t>
      </w:r>
    </w:p>
    <w:p w14:paraId="09BDF404" w14:textId="155C67A4" w:rsidR="00BA7B1A" w:rsidRPr="007B4074" w:rsidRDefault="00571384" w:rsidP="003A74EF">
      <w:pPr>
        <w:pStyle w:val="Body"/>
      </w:pPr>
      <w:r w:rsidRPr="007B4074">
        <w:t>M</w:t>
      </w:r>
      <w:r w:rsidR="00941DD9" w:rsidRPr="007B4074">
        <w:t>S</w:t>
      </w:r>
      <w:r w:rsidRPr="007B4074">
        <w:t xml:space="preserve"> THOMAS:</w:t>
      </w:r>
      <w:r w:rsidR="00941DD9" w:rsidRPr="007B4074">
        <w:t xml:space="preserve">  The l</w:t>
      </w:r>
      <w:r w:rsidR="00BA7B1A" w:rsidRPr="007B4074">
        <w:t xml:space="preserve">ibraries were either nominated </w:t>
      </w:r>
      <w:r w:rsidR="00941DD9" w:rsidRPr="007B4074">
        <w:t xml:space="preserve">by the deposit locations as </w:t>
      </w:r>
      <w:r w:rsidR="004303A7" w:rsidRPr="007B4074">
        <w:t>an</w:t>
      </w:r>
      <w:r w:rsidR="00941DD9" w:rsidRPr="007B4074">
        <w:t xml:space="preserve"> extra location </w:t>
      </w:r>
      <w:r w:rsidR="00BA7B1A" w:rsidRPr="007B4074">
        <w:t xml:space="preserve">or they </w:t>
      </w:r>
      <w:r w:rsidR="00FD3B2B" w:rsidRPr="007B4074">
        <w:t>we</w:t>
      </w:r>
      <w:r w:rsidR="00BA7B1A" w:rsidRPr="007B4074">
        <w:t>re</w:t>
      </w:r>
      <w:r w:rsidR="00FD3B2B" w:rsidRPr="007B4074">
        <w:t xml:space="preserve"> just</w:t>
      </w:r>
      <w:r w:rsidR="00BA7B1A" w:rsidRPr="007B4074">
        <w:t xml:space="preserve"> the closest</w:t>
      </w:r>
      <w:r w:rsidR="00FD3B2B" w:rsidRPr="007B4074">
        <w:t xml:space="preserve"> – they are the</w:t>
      </w:r>
      <w:r w:rsidR="00BA7B1A" w:rsidRPr="007B4074">
        <w:t xml:space="preserve"> libraries </w:t>
      </w:r>
      <w:r w:rsidR="00FD3B2B" w:rsidRPr="007B4074">
        <w:t>in</w:t>
      </w:r>
      <w:r w:rsidR="00BA7B1A" w:rsidRPr="007B4074">
        <w:t xml:space="preserve"> the local authorit</w:t>
      </w:r>
      <w:r w:rsidR="00FD3B2B" w:rsidRPr="007B4074">
        <w:t>ies affected to the deposit location</w:t>
      </w:r>
      <w:r w:rsidR="004C1B2F" w:rsidRPr="007B4074">
        <w:t>s –to</w:t>
      </w:r>
      <w:r w:rsidR="00FD3B2B" w:rsidRPr="007B4074">
        <w:t xml:space="preserve"> the local authority offices or parish council</w:t>
      </w:r>
      <w:r w:rsidR="004C1B2F" w:rsidRPr="007B4074">
        <w:t>s</w:t>
      </w:r>
      <w:r w:rsidR="00FD3B2B" w:rsidRPr="007B4074">
        <w:t>.</w:t>
      </w:r>
    </w:p>
    <w:p w14:paraId="5746EFE1" w14:textId="07CB97AF" w:rsidR="00BA7B1A" w:rsidRPr="007B4074" w:rsidRDefault="0044738A" w:rsidP="003A74EF">
      <w:pPr>
        <w:pStyle w:val="Body"/>
      </w:pPr>
      <w:r w:rsidRPr="007B4074">
        <w:t>MR STANTON:</w:t>
      </w:r>
      <w:r w:rsidR="00FD3B2B" w:rsidRPr="007B4074">
        <w:t xml:space="preserve">  Right.  A</w:t>
      </w:r>
      <w:r w:rsidR="00BA7B1A" w:rsidRPr="007B4074">
        <w:t>nything</w:t>
      </w:r>
      <w:r w:rsidR="00FD3B2B" w:rsidRPr="007B4074">
        <w:t xml:space="preserve"> else, Chris</w:t>
      </w:r>
      <w:r w:rsidR="00BA7B1A" w:rsidRPr="007B4074">
        <w:t>?</w:t>
      </w:r>
    </w:p>
    <w:p w14:paraId="576D6DF1" w14:textId="12DAEE93" w:rsidR="00BA7B1A" w:rsidRPr="007B4074" w:rsidRDefault="00571384" w:rsidP="003A74EF">
      <w:pPr>
        <w:pStyle w:val="Body"/>
      </w:pPr>
      <w:r w:rsidRPr="007B4074">
        <w:t>M</w:t>
      </w:r>
      <w:r w:rsidR="00FD3B2B" w:rsidRPr="007B4074">
        <w:t>S</w:t>
      </w:r>
      <w:r w:rsidRPr="007B4074">
        <w:t xml:space="preserve"> SALMON PERCIVAL:</w:t>
      </w:r>
      <w:r w:rsidR="00BA7B1A" w:rsidRPr="007B4074">
        <w:t xml:space="preserve"> </w:t>
      </w:r>
      <w:r w:rsidR="00FD3B2B" w:rsidRPr="007B4074">
        <w:t xml:space="preserve"> N</w:t>
      </w:r>
      <w:r w:rsidR="00BA7B1A" w:rsidRPr="007B4074">
        <w:t>o</w:t>
      </w:r>
      <w:r w:rsidR="00134892">
        <w:t>,</w:t>
      </w:r>
      <w:r w:rsidR="00BA7B1A" w:rsidRPr="007B4074">
        <w:t xml:space="preserve"> thank you.</w:t>
      </w:r>
    </w:p>
    <w:p w14:paraId="1C1FA346" w14:textId="5439FD77" w:rsidR="00BA7B1A" w:rsidRPr="007B4074" w:rsidRDefault="0044738A" w:rsidP="003A74EF">
      <w:pPr>
        <w:pStyle w:val="Body"/>
      </w:pPr>
      <w:r w:rsidRPr="007B4074">
        <w:t>MR STANTON:</w:t>
      </w:r>
      <w:r w:rsidR="00FD3B2B" w:rsidRPr="007B4074">
        <w:t xml:space="preserve">  Right.  Thank you.  We can </w:t>
      </w:r>
      <w:r w:rsidR="00BA7B1A" w:rsidRPr="007B4074">
        <w:t>move to 11, please</w:t>
      </w:r>
      <w:r w:rsidR="00FD3B2B" w:rsidRPr="007B4074">
        <w:t>.</w:t>
      </w:r>
    </w:p>
    <w:p w14:paraId="7D2420A6" w14:textId="71062D2C" w:rsidR="00BA7B1A" w:rsidRPr="007B4074" w:rsidRDefault="00557B39" w:rsidP="004C1B2F">
      <w:pPr>
        <w:pStyle w:val="Body"/>
      </w:pPr>
      <w:r w:rsidRPr="007B4074">
        <w:t xml:space="preserve">MR IRVING:  Mr Aanensen, can you produce the London and Edinburgh </w:t>
      </w:r>
      <w:r w:rsidRPr="007B4074">
        <w:lastRenderedPageBreak/>
        <w:t>Gazettes of 25 January?</w:t>
      </w:r>
      <w:r w:rsidR="004C1B2F" w:rsidRPr="007B4074">
        <w:t xml:space="preserve">  </w:t>
      </w:r>
      <w:r w:rsidR="00966F2B" w:rsidRPr="007B4074">
        <w:t>Mr O’Connor</w:t>
      </w:r>
      <w:r w:rsidR="00213EE8" w:rsidRPr="007B4074">
        <w:t>,</w:t>
      </w:r>
      <w:r w:rsidR="00966F2B" w:rsidRPr="007B4074">
        <w:t xml:space="preserve"> do you p</w:t>
      </w:r>
      <w:r w:rsidR="00BA7B1A" w:rsidRPr="007B4074">
        <w:t>rove that</w:t>
      </w:r>
      <w:r w:rsidR="00213EE8" w:rsidRPr="007B4074">
        <w:t xml:space="preserve"> insofar as is required by the Standing Orders each suc</w:t>
      </w:r>
      <w:r w:rsidR="00BA7B1A" w:rsidRPr="007B4074">
        <w:t>h notice states</w:t>
      </w:r>
      <w:r w:rsidR="00213EE8" w:rsidRPr="007B4074">
        <w:t xml:space="preserve"> the information set out on page 11 of the proof?</w:t>
      </w:r>
    </w:p>
    <w:p w14:paraId="6E056D53" w14:textId="77777777" w:rsidR="00BA7B1A" w:rsidRPr="007B4074" w:rsidRDefault="00571384" w:rsidP="003A74EF">
      <w:pPr>
        <w:pStyle w:val="Body"/>
      </w:pPr>
      <w:r w:rsidRPr="007B4074">
        <w:t>MR O’CONNOR:</w:t>
      </w:r>
      <w:r w:rsidR="00213EE8" w:rsidRPr="007B4074">
        <w:t xml:space="preserve">  </w:t>
      </w:r>
      <w:r w:rsidR="00BA7B1A" w:rsidRPr="007B4074">
        <w:t>I do</w:t>
      </w:r>
      <w:r w:rsidR="00213EE8" w:rsidRPr="007B4074">
        <w:t>.</w:t>
      </w:r>
    </w:p>
    <w:p w14:paraId="613FEE14" w14:textId="77777777" w:rsidR="00BA7B1A" w:rsidRPr="007B4074" w:rsidRDefault="00571384" w:rsidP="003A74EF">
      <w:pPr>
        <w:pStyle w:val="Body"/>
      </w:pPr>
      <w:r w:rsidRPr="007B4074">
        <w:t>MR IRVING:</w:t>
      </w:r>
      <w:r w:rsidR="00213EE8" w:rsidRPr="007B4074">
        <w:t xml:space="preserve">  </w:t>
      </w:r>
      <w:r w:rsidR="00BA7B1A" w:rsidRPr="007B4074">
        <w:t xml:space="preserve">I consider the Standing Order </w:t>
      </w:r>
      <w:r w:rsidR="00213EE8" w:rsidRPr="007B4074">
        <w:t xml:space="preserve">is being </w:t>
      </w:r>
      <w:r w:rsidR="00BA7B1A" w:rsidRPr="007B4074">
        <w:t>complied with</w:t>
      </w:r>
      <w:r w:rsidR="00213EE8" w:rsidRPr="007B4074">
        <w:t xml:space="preserve"> in all respects except as regards time.</w:t>
      </w:r>
    </w:p>
    <w:p w14:paraId="6C9D68E1" w14:textId="3876F117" w:rsidR="00BA7B1A" w:rsidRPr="007B4074" w:rsidRDefault="0044738A" w:rsidP="003A74EF">
      <w:pPr>
        <w:pStyle w:val="Body"/>
      </w:pPr>
      <w:r w:rsidRPr="007B4074">
        <w:t>MR STANTON:</w:t>
      </w:r>
      <w:r w:rsidR="00213EE8" w:rsidRPr="007B4074">
        <w:t xml:space="preserve">  T</w:t>
      </w:r>
      <w:r w:rsidR="00BA7B1A" w:rsidRPr="007B4074">
        <w:t>hank you</w:t>
      </w:r>
      <w:r w:rsidR="00213EE8" w:rsidRPr="007B4074">
        <w:t>.  Anything for you, Chris?</w:t>
      </w:r>
    </w:p>
    <w:p w14:paraId="6DCD63FD" w14:textId="77777777" w:rsidR="00BA7B1A" w:rsidRPr="007B4074" w:rsidRDefault="00571384" w:rsidP="003A74EF">
      <w:pPr>
        <w:pStyle w:val="Body"/>
      </w:pPr>
      <w:r w:rsidRPr="007B4074">
        <w:t>M</w:t>
      </w:r>
      <w:r w:rsidR="00213EE8" w:rsidRPr="007B4074">
        <w:t>S</w:t>
      </w:r>
      <w:r w:rsidRPr="007B4074">
        <w:t xml:space="preserve"> SALMON PERCIVAL:</w:t>
      </w:r>
      <w:r w:rsidR="00213EE8" w:rsidRPr="007B4074">
        <w:t xml:space="preserve">  M</w:t>
      </w:r>
      <w:r w:rsidR="00BA7B1A" w:rsidRPr="007B4074">
        <w:t>ay I ask</w:t>
      </w:r>
      <w:r w:rsidR="00213EE8" w:rsidRPr="007B4074">
        <w:t xml:space="preserve"> just</w:t>
      </w:r>
      <w:r w:rsidR="00BA7B1A" w:rsidRPr="007B4074">
        <w:t xml:space="preserve"> for the record</w:t>
      </w:r>
      <w:r w:rsidR="00213EE8" w:rsidRPr="007B4074">
        <w:t>?  I think I know the reason for this but w</w:t>
      </w:r>
      <w:r w:rsidR="00BA7B1A" w:rsidRPr="007B4074">
        <w:t xml:space="preserve">hy was a notice included in the </w:t>
      </w:r>
      <w:r w:rsidR="00BA7B1A" w:rsidRPr="007B4074">
        <w:rPr>
          <w:i/>
          <w:iCs/>
        </w:rPr>
        <w:t>Edinburgh Gazette</w:t>
      </w:r>
      <w:r w:rsidR="00524790" w:rsidRPr="007B4074">
        <w:t>?</w:t>
      </w:r>
    </w:p>
    <w:p w14:paraId="7B81E29C" w14:textId="77777777" w:rsidR="00BA7B1A" w:rsidRPr="007B4074" w:rsidRDefault="00571384" w:rsidP="003A74EF">
      <w:pPr>
        <w:pStyle w:val="Body"/>
      </w:pPr>
      <w:r w:rsidRPr="007B4074">
        <w:t>MR IRVING:</w:t>
      </w:r>
      <w:r w:rsidR="00524790" w:rsidRPr="007B4074">
        <w:t xml:space="preserve">  Well, </w:t>
      </w:r>
      <w:r w:rsidR="00BA7B1A" w:rsidRPr="007B4074">
        <w:t>we do have</w:t>
      </w:r>
      <w:r w:rsidR="00524790" w:rsidRPr="007B4074">
        <w:t>, in this case,</w:t>
      </w:r>
      <w:r w:rsidR="00BA7B1A" w:rsidRPr="007B4074">
        <w:t xml:space="preserve"> works in Scotland</w:t>
      </w:r>
      <w:r w:rsidR="00524790" w:rsidRPr="007B4074">
        <w:t>.</w:t>
      </w:r>
    </w:p>
    <w:p w14:paraId="40DF64B2" w14:textId="77777777" w:rsidR="00BA7B1A" w:rsidRPr="007B4074" w:rsidRDefault="00571384" w:rsidP="003A74EF">
      <w:pPr>
        <w:pStyle w:val="Body"/>
      </w:pPr>
      <w:r w:rsidRPr="007B4074">
        <w:t>M</w:t>
      </w:r>
      <w:r w:rsidR="00524790" w:rsidRPr="007B4074">
        <w:t>S</w:t>
      </w:r>
      <w:r w:rsidRPr="007B4074">
        <w:t xml:space="preserve"> SALMON PERCIVAL:</w:t>
      </w:r>
      <w:r w:rsidR="00BA7B1A" w:rsidRPr="007B4074">
        <w:t xml:space="preserve"> </w:t>
      </w:r>
      <w:r w:rsidR="00524790" w:rsidRPr="007B4074">
        <w:t xml:space="preserve"> C</w:t>
      </w:r>
      <w:r w:rsidR="00BA7B1A" w:rsidRPr="007B4074">
        <w:t>an you tell me what they are</w:t>
      </w:r>
      <w:r w:rsidR="00524790" w:rsidRPr="007B4074">
        <w:t>?</w:t>
      </w:r>
    </w:p>
    <w:p w14:paraId="5526DB67" w14:textId="77777777" w:rsidR="00BA7B1A" w:rsidRPr="007B4074" w:rsidRDefault="00571384" w:rsidP="003A74EF">
      <w:pPr>
        <w:pStyle w:val="Body"/>
      </w:pPr>
      <w:r w:rsidRPr="007B4074">
        <w:t>MR IRVING:</w:t>
      </w:r>
      <w:r w:rsidR="00524790" w:rsidRPr="007B4074">
        <w:t xml:space="preserve">  Y</w:t>
      </w:r>
      <w:r w:rsidR="00BA7B1A" w:rsidRPr="007B4074">
        <w:t>es.</w:t>
      </w:r>
      <w:r w:rsidR="00524790" w:rsidRPr="007B4074">
        <w:t xml:space="preserve">  They are w</w:t>
      </w:r>
      <w:r w:rsidR="00BA7B1A" w:rsidRPr="007B4074">
        <w:t>orks in connection with</w:t>
      </w:r>
      <w:r w:rsidR="00524790" w:rsidRPr="007B4074">
        <w:t xml:space="preserve"> a depot at Annandale, which is t</w:t>
      </w:r>
      <w:r w:rsidR="00BA7B1A" w:rsidRPr="007B4074">
        <w:t>o be used for</w:t>
      </w:r>
      <w:r w:rsidR="00524790" w:rsidRPr="007B4074">
        <w:t xml:space="preserve"> stabling trains.</w:t>
      </w:r>
    </w:p>
    <w:p w14:paraId="4EBBD6FC" w14:textId="77777777" w:rsidR="00BA7B1A" w:rsidRPr="007B4074" w:rsidRDefault="00571384" w:rsidP="003A74EF">
      <w:pPr>
        <w:pStyle w:val="Body"/>
      </w:pPr>
      <w:r w:rsidRPr="007B4074">
        <w:t>M</w:t>
      </w:r>
      <w:r w:rsidR="00524790" w:rsidRPr="007B4074">
        <w:t>S</w:t>
      </w:r>
      <w:r w:rsidRPr="007B4074">
        <w:t xml:space="preserve"> SALMON PERCIVAL:</w:t>
      </w:r>
      <w:r w:rsidR="00524790" w:rsidRPr="007B4074">
        <w:t xml:space="preserve">  T</w:t>
      </w:r>
      <w:r w:rsidR="00BA7B1A" w:rsidRPr="007B4074">
        <w:t>hank you very much</w:t>
      </w:r>
      <w:r w:rsidR="00524790" w:rsidRPr="007B4074">
        <w:t>.</w:t>
      </w:r>
    </w:p>
    <w:p w14:paraId="17334FDA" w14:textId="4E283564" w:rsidR="00BA7B1A" w:rsidRPr="007B4074" w:rsidRDefault="0044738A" w:rsidP="003A74EF">
      <w:pPr>
        <w:pStyle w:val="Body"/>
      </w:pPr>
      <w:r w:rsidRPr="007B4074">
        <w:t>MR STANTON:</w:t>
      </w:r>
      <w:r w:rsidR="00E2136C" w:rsidRPr="007B4074">
        <w:t xml:space="preserve">  T</w:t>
      </w:r>
      <w:r w:rsidR="00BA7B1A" w:rsidRPr="007B4074">
        <w:t>hank you</w:t>
      </w:r>
      <w:r w:rsidR="00E2136C" w:rsidRPr="007B4074">
        <w:t>.</w:t>
      </w:r>
    </w:p>
    <w:p w14:paraId="268B0A8E" w14:textId="77777777" w:rsidR="00BA7B1A" w:rsidRPr="007B4074" w:rsidRDefault="00571384" w:rsidP="003A74EF">
      <w:pPr>
        <w:pStyle w:val="Body"/>
      </w:pPr>
      <w:r w:rsidRPr="007B4074">
        <w:t>MR IRVING:</w:t>
      </w:r>
      <w:r w:rsidR="00E2136C" w:rsidRPr="007B4074">
        <w:t xml:space="preserve">  I</w:t>
      </w:r>
      <w:r w:rsidR="00BA7B1A" w:rsidRPr="007B4074">
        <w:t>t</w:t>
      </w:r>
      <w:r w:rsidR="00E2136C" w:rsidRPr="007B4074">
        <w:t>’</w:t>
      </w:r>
      <w:r w:rsidR="00BA7B1A" w:rsidRPr="007B4074">
        <w:t>s not</w:t>
      </w:r>
      <w:r w:rsidR="00E2136C" w:rsidRPr="007B4074">
        <w:t xml:space="preserve"> that the railway is going to Scotland.</w:t>
      </w:r>
    </w:p>
    <w:p w14:paraId="3F20B171" w14:textId="2C256FA0" w:rsidR="00BA7B1A" w:rsidRPr="007B4074" w:rsidRDefault="0044738A" w:rsidP="003A74EF">
      <w:pPr>
        <w:pStyle w:val="Body"/>
      </w:pPr>
      <w:r w:rsidRPr="007B4074">
        <w:t>MR STANTON:</w:t>
      </w:r>
      <w:r w:rsidR="00E2136C" w:rsidRPr="007B4074">
        <w:t xml:space="preserve">  T</w:t>
      </w:r>
      <w:r w:rsidR="007F72AE" w:rsidRPr="007B4074">
        <w:t xml:space="preserve">hank you very much. </w:t>
      </w:r>
      <w:r w:rsidR="00E2136C" w:rsidRPr="007B4074">
        <w:t xml:space="preserve"> </w:t>
      </w:r>
      <w:r w:rsidR="007F72AE" w:rsidRPr="007B4074">
        <w:t>We can move on to 12.</w:t>
      </w:r>
      <w:r w:rsidR="00E2136C" w:rsidRPr="007B4074">
        <w:t xml:space="preserve">  Thank you.</w:t>
      </w:r>
    </w:p>
    <w:p w14:paraId="64441D4E" w14:textId="77777777" w:rsidR="007F72AE" w:rsidRPr="007B4074" w:rsidRDefault="00571384" w:rsidP="003A74EF">
      <w:pPr>
        <w:pStyle w:val="Body"/>
      </w:pPr>
      <w:r w:rsidRPr="007B4074">
        <w:t>MR IRVING:</w:t>
      </w:r>
      <w:r w:rsidR="00E2136C" w:rsidRPr="007B4074">
        <w:t xml:space="preserve">  </w:t>
      </w:r>
      <w:r w:rsidR="00966F2B" w:rsidRPr="007B4074">
        <w:t>Mr Kelly</w:t>
      </w:r>
      <w:r w:rsidR="00E2136C" w:rsidRPr="007B4074">
        <w:t>,</w:t>
      </w:r>
      <w:r w:rsidR="00966F2B" w:rsidRPr="007B4074">
        <w:t xml:space="preserve"> do you </w:t>
      </w:r>
      <w:r w:rsidR="007F72AE" w:rsidRPr="007B4074">
        <w:t>prove that on 12 January 2022 application</w:t>
      </w:r>
      <w:r w:rsidR="00E2136C" w:rsidRPr="007B4074">
        <w:t xml:space="preserve"> wa</w:t>
      </w:r>
      <w:r w:rsidR="007F72AE" w:rsidRPr="007B4074">
        <w:t>s made in writing to every authority</w:t>
      </w:r>
      <w:r w:rsidR="00E2136C" w:rsidRPr="007B4074">
        <w:t xml:space="preserve"> having the control of any street or road, the surface of which it is proposed to alter or disturb in the construction of the tramway and </w:t>
      </w:r>
      <w:r w:rsidR="004303A7" w:rsidRPr="007B4074">
        <w:t>underground</w:t>
      </w:r>
      <w:r w:rsidR="00E2136C" w:rsidRPr="007B4074">
        <w:t xml:space="preserve"> railway</w:t>
      </w:r>
      <w:r w:rsidR="00973531" w:rsidRPr="007B4074">
        <w:t>,</w:t>
      </w:r>
      <w:r w:rsidR="00E2136C" w:rsidRPr="007B4074">
        <w:t xml:space="preserve"> for </w:t>
      </w:r>
      <w:r w:rsidR="007F72AE" w:rsidRPr="007B4074">
        <w:t xml:space="preserve">directions as to the </w:t>
      </w:r>
      <w:proofErr w:type="gramStart"/>
      <w:r w:rsidR="00973531" w:rsidRPr="007B4074">
        <w:t xml:space="preserve">manner in </w:t>
      </w:r>
      <w:r w:rsidR="004303A7" w:rsidRPr="007B4074">
        <w:t>which</w:t>
      </w:r>
      <w:proofErr w:type="gramEnd"/>
      <w:r w:rsidR="00973531" w:rsidRPr="007B4074">
        <w:t xml:space="preserve"> the notice required by Standing Order 12 was to be posted?</w:t>
      </w:r>
    </w:p>
    <w:p w14:paraId="242530B3" w14:textId="77777777" w:rsidR="007F72AE" w:rsidRPr="007B4074" w:rsidRDefault="00571384" w:rsidP="003A74EF">
      <w:pPr>
        <w:pStyle w:val="Body"/>
      </w:pPr>
      <w:r w:rsidRPr="007B4074">
        <w:t>MR KELLY:</w:t>
      </w:r>
      <w:r w:rsidR="00973531" w:rsidRPr="007B4074">
        <w:t xml:space="preserve">  </w:t>
      </w:r>
      <w:r w:rsidR="007F72AE" w:rsidRPr="007B4074">
        <w:t>I do.</w:t>
      </w:r>
    </w:p>
    <w:p w14:paraId="41CA0411" w14:textId="6442576C" w:rsidR="007F72AE" w:rsidRPr="007B4074" w:rsidRDefault="00571384" w:rsidP="003A74EF">
      <w:pPr>
        <w:pStyle w:val="Body"/>
      </w:pPr>
      <w:r w:rsidRPr="007B4074">
        <w:t>MR IRVING:</w:t>
      </w:r>
      <w:r w:rsidR="00973531" w:rsidRPr="007B4074">
        <w:t xml:space="preserve">  And</w:t>
      </w:r>
      <w:r w:rsidR="00966F2B" w:rsidRPr="007B4074">
        <w:t xml:space="preserve"> do you </w:t>
      </w:r>
      <w:r w:rsidR="007F72AE" w:rsidRPr="007B4074">
        <w:t xml:space="preserve">prove that </w:t>
      </w:r>
      <w:r w:rsidR="00973531" w:rsidRPr="007B4074">
        <w:t xml:space="preserve">the notice required by Standing Order 12 </w:t>
      </w:r>
      <w:r w:rsidR="007F72AE" w:rsidRPr="007B4074">
        <w:t xml:space="preserve">was kept posted in </w:t>
      </w:r>
      <w:r w:rsidR="00C75D2E" w:rsidRPr="007B4074">
        <w:t xml:space="preserve">the </w:t>
      </w:r>
      <w:r w:rsidR="007F72AE" w:rsidRPr="007B4074">
        <w:t>places for the duration</w:t>
      </w:r>
      <w:r w:rsidR="00C75D2E" w:rsidRPr="007B4074">
        <w:t xml:space="preserve"> and in the manner specified on page 12 of the proof?</w:t>
      </w:r>
    </w:p>
    <w:p w14:paraId="7E0ACD20" w14:textId="77777777" w:rsidR="007F72AE" w:rsidRPr="007B4074" w:rsidRDefault="00571384" w:rsidP="003A74EF">
      <w:pPr>
        <w:pStyle w:val="Body"/>
      </w:pPr>
      <w:r w:rsidRPr="007B4074">
        <w:lastRenderedPageBreak/>
        <w:t>MR KELLY:</w:t>
      </w:r>
      <w:r w:rsidR="00C75D2E" w:rsidRPr="007B4074">
        <w:t xml:space="preserve">  </w:t>
      </w:r>
      <w:r w:rsidR="007F72AE" w:rsidRPr="007B4074">
        <w:t>I do</w:t>
      </w:r>
      <w:r w:rsidR="00C75D2E" w:rsidRPr="007B4074">
        <w:t>.</w:t>
      </w:r>
    </w:p>
    <w:p w14:paraId="7F6C335E" w14:textId="77777777" w:rsidR="007F72AE" w:rsidRPr="007B4074" w:rsidRDefault="00571384" w:rsidP="003A74EF">
      <w:pPr>
        <w:pStyle w:val="Body"/>
      </w:pPr>
      <w:r w:rsidRPr="007B4074">
        <w:t>MR IRVING:</w:t>
      </w:r>
      <w:r w:rsidR="00C75D2E" w:rsidRPr="007B4074">
        <w:t xml:space="preserve">  D</w:t>
      </w:r>
      <w:r w:rsidR="007F72AE" w:rsidRPr="007B4074">
        <w:t>o you prove that</w:t>
      </w:r>
      <w:r w:rsidR="00C75D2E" w:rsidRPr="007B4074">
        <w:t>,</w:t>
      </w:r>
      <w:r w:rsidR="007F72AE" w:rsidRPr="007B4074">
        <w:t xml:space="preserve"> in the case where no directions </w:t>
      </w:r>
      <w:r w:rsidR="00C75D2E" w:rsidRPr="007B4074">
        <w:t xml:space="preserve">were </w:t>
      </w:r>
      <w:r w:rsidR="007F72AE" w:rsidRPr="007B4074">
        <w:t>received</w:t>
      </w:r>
      <w:r w:rsidR="00C75D2E" w:rsidRPr="007B4074">
        <w:t xml:space="preserve"> from the relevant authority with</w:t>
      </w:r>
      <w:r w:rsidR="007F72AE" w:rsidRPr="007B4074">
        <w:t>in</w:t>
      </w:r>
      <w:r w:rsidR="00C75D2E" w:rsidRPr="007B4074">
        <w:t xml:space="preserve"> the</w:t>
      </w:r>
      <w:r w:rsidR="007F72AE" w:rsidRPr="007B4074">
        <w:t xml:space="preserve"> time limit,</w:t>
      </w:r>
      <w:r w:rsidR="00C75D2E" w:rsidRPr="007B4074">
        <w:t xml:space="preserve"> the notice required was posted </w:t>
      </w:r>
      <w:r w:rsidR="007F72AE" w:rsidRPr="007B4074">
        <w:t>in</w:t>
      </w:r>
      <w:r w:rsidR="00C75D2E" w:rsidRPr="007B4074">
        <w:t xml:space="preserve"> some</w:t>
      </w:r>
      <w:r w:rsidR="00AE7A40" w:rsidRPr="007B4074">
        <w:t xml:space="preserve"> </w:t>
      </w:r>
      <w:r w:rsidR="007F72AE" w:rsidRPr="007B4074">
        <w:t>conspicuous position</w:t>
      </w:r>
      <w:r w:rsidR="00AE7A40" w:rsidRPr="007B4074">
        <w:t xml:space="preserve"> in every such street or road?</w:t>
      </w:r>
    </w:p>
    <w:p w14:paraId="74FB88F8" w14:textId="77777777" w:rsidR="007F72AE" w:rsidRPr="007B4074" w:rsidRDefault="00571384" w:rsidP="003A74EF">
      <w:pPr>
        <w:pStyle w:val="Body"/>
      </w:pPr>
      <w:r w:rsidRPr="007B4074">
        <w:t>MR KELLY:</w:t>
      </w:r>
      <w:r w:rsidR="00AE7A40" w:rsidRPr="007B4074">
        <w:t xml:space="preserve">  </w:t>
      </w:r>
      <w:r w:rsidR="007F72AE" w:rsidRPr="007B4074">
        <w:t>I do</w:t>
      </w:r>
      <w:r w:rsidR="00AE7A40" w:rsidRPr="007B4074">
        <w:t>.</w:t>
      </w:r>
    </w:p>
    <w:p w14:paraId="70C27A9E" w14:textId="77777777" w:rsidR="007F72AE" w:rsidRPr="007B4074" w:rsidRDefault="00571384" w:rsidP="003A74EF">
      <w:pPr>
        <w:pStyle w:val="Body"/>
      </w:pPr>
      <w:r w:rsidRPr="007B4074">
        <w:t>MR IRVING:</w:t>
      </w:r>
      <w:r w:rsidR="00AE7A40" w:rsidRPr="007B4074">
        <w:t xml:space="preserve">  And do y</w:t>
      </w:r>
      <w:r w:rsidR="007F72AE" w:rsidRPr="007B4074">
        <w:t xml:space="preserve">ou </w:t>
      </w:r>
      <w:r w:rsidR="00966F2B" w:rsidRPr="007B4074">
        <w:t xml:space="preserve">prove </w:t>
      </w:r>
      <w:r w:rsidR="007F72AE" w:rsidRPr="007B4074">
        <w:t>that</w:t>
      </w:r>
      <w:r w:rsidR="00AE7A40" w:rsidRPr="007B4074">
        <w:t xml:space="preserve"> the notice stated the place or places at which plans </w:t>
      </w:r>
      <w:r w:rsidR="004303A7" w:rsidRPr="007B4074">
        <w:t>of</w:t>
      </w:r>
      <w:r w:rsidR="00AE7A40" w:rsidRPr="007B4074">
        <w:t xml:space="preserve"> the t</w:t>
      </w:r>
      <w:r w:rsidR="007F72AE" w:rsidRPr="007B4074">
        <w:t>ramway and underground railway</w:t>
      </w:r>
      <w:r w:rsidR="00AE7A40" w:rsidRPr="007B4074">
        <w:t xml:space="preserve"> would be deposited for public inspection under Standing Orders 27 and 36 with the local government offices for areas comprising the street or road or any part of it?</w:t>
      </w:r>
    </w:p>
    <w:p w14:paraId="6FE6E838" w14:textId="77777777" w:rsidR="007F72AE" w:rsidRPr="007B4074" w:rsidRDefault="00571384" w:rsidP="003A74EF">
      <w:pPr>
        <w:pStyle w:val="Body"/>
      </w:pPr>
      <w:r w:rsidRPr="007B4074">
        <w:t>MR KELLY:</w:t>
      </w:r>
      <w:r w:rsidR="00AE7A40" w:rsidRPr="007B4074">
        <w:t xml:space="preserve">  </w:t>
      </w:r>
      <w:r w:rsidR="007F72AE" w:rsidRPr="007B4074">
        <w:t>I do</w:t>
      </w:r>
      <w:r w:rsidR="00AE7A40" w:rsidRPr="007B4074">
        <w:t>.</w:t>
      </w:r>
    </w:p>
    <w:p w14:paraId="0867B10C" w14:textId="77777777" w:rsidR="007F72AE" w:rsidRPr="007B4074" w:rsidRDefault="00571384" w:rsidP="003A74EF">
      <w:pPr>
        <w:pStyle w:val="Body"/>
      </w:pPr>
      <w:r w:rsidRPr="007B4074">
        <w:t>MR IRVING:</w:t>
      </w:r>
      <w:r w:rsidR="00AE7A40" w:rsidRPr="007B4074">
        <w:t xml:space="preserve">  </w:t>
      </w:r>
      <w:r w:rsidR="007F72AE" w:rsidRPr="007B4074">
        <w:t xml:space="preserve">I consider that this Standing Order is </w:t>
      </w:r>
      <w:r w:rsidR="00AE7A40" w:rsidRPr="007B4074">
        <w:t xml:space="preserve">being </w:t>
      </w:r>
      <w:r w:rsidR="007F72AE" w:rsidRPr="007B4074">
        <w:t xml:space="preserve">complied with in all respects </w:t>
      </w:r>
      <w:r w:rsidR="00AE7A40" w:rsidRPr="007B4074">
        <w:t>except as regards time.</w:t>
      </w:r>
    </w:p>
    <w:p w14:paraId="0CFFC0DA" w14:textId="08AF4C46" w:rsidR="007F72AE" w:rsidRPr="007B4074" w:rsidRDefault="0044738A" w:rsidP="003A74EF">
      <w:pPr>
        <w:pStyle w:val="Body"/>
      </w:pPr>
      <w:r w:rsidRPr="007B4074">
        <w:t>MR STANTON:</w:t>
      </w:r>
      <w:r w:rsidR="00AE7A40" w:rsidRPr="007B4074">
        <w:t xml:space="preserve">  Thank you.  </w:t>
      </w:r>
      <w:r w:rsidR="007F72AE" w:rsidRPr="007B4074">
        <w:t>Chris, d</w:t>
      </w:r>
      <w:r w:rsidR="00AE7A40" w:rsidRPr="007B4074">
        <w:t>id</w:t>
      </w:r>
      <w:r w:rsidR="007F72AE" w:rsidRPr="007B4074">
        <w:t xml:space="preserve"> you have</w:t>
      </w:r>
      <w:r w:rsidR="00AE7A40" w:rsidRPr="007B4074">
        <w:t xml:space="preserve"> something?</w:t>
      </w:r>
    </w:p>
    <w:p w14:paraId="4A96141B" w14:textId="14E668E2" w:rsidR="007F72AE" w:rsidRPr="007B4074" w:rsidRDefault="00571384" w:rsidP="003A74EF">
      <w:pPr>
        <w:pStyle w:val="Body"/>
      </w:pPr>
      <w:r w:rsidRPr="007B4074">
        <w:t>M</w:t>
      </w:r>
      <w:r w:rsidR="00AE7A40" w:rsidRPr="007B4074">
        <w:t>S</w:t>
      </w:r>
      <w:r w:rsidRPr="007B4074">
        <w:t xml:space="preserve"> SALMON PERCIVAL:</w:t>
      </w:r>
      <w:r w:rsidR="00AE7A40" w:rsidRPr="007B4074">
        <w:t xml:space="preserve">  Yes.  Thank you.  </w:t>
      </w:r>
      <w:r w:rsidR="00C958F4" w:rsidRPr="007B4074">
        <w:t xml:space="preserve">I’d like to ask a question </w:t>
      </w:r>
      <w:r w:rsidR="007F72AE" w:rsidRPr="007B4074">
        <w:t xml:space="preserve">to clarify for my own </w:t>
      </w:r>
      <w:proofErr w:type="gramStart"/>
      <w:r w:rsidR="007F72AE" w:rsidRPr="007B4074">
        <w:t>purposes</w:t>
      </w:r>
      <w:r w:rsidR="00C958F4" w:rsidRPr="007B4074">
        <w:t>,</w:t>
      </w:r>
      <w:r w:rsidR="007F72AE" w:rsidRPr="007B4074">
        <w:t xml:space="preserve"> if</w:t>
      </w:r>
      <w:proofErr w:type="gramEnd"/>
      <w:r w:rsidR="007F72AE" w:rsidRPr="007B4074">
        <w:t xml:space="preserve"> I may.</w:t>
      </w:r>
      <w:r w:rsidR="00C958F4" w:rsidRPr="007B4074">
        <w:t xml:space="preserve">  Now, t</w:t>
      </w:r>
      <w:r w:rsidR="007F72AE" w:rsidRPr="007B4074">
        <w:t>he Standing Orders</w:t>
      </w:r>
      <w:r w:rsidR="00C958F4" w:rsidRPr="007B4074">
        <w:t xml:space="preserve"> which </w:t>
      </w:r>
      <w:r w:rsidR="007F72AE" w:rsidRPr="007B4074">
        <w:t>include dates</w:t>
      </w:r>
      <w:r w:rsidR="00C958F4" w:rsidRPr="007B4074">
        <w:t xml:space="preserve"> applicable to Private Bills, i</w:t>
      </w:r>
      <w:r w:rsidR="007F72AE" w:rsidRPr="007B4074">
        <w:t>f this w</w:t>
      </w:r>
      <w:r w:rsidR="00C958F4" w:rsidRPr="007B4074">
        <w:t>ere</w:t>
      </w:r>
      <w:r w:rsidR="007F72AE" w:rsidRPr="007B4074">
        <w:t xml:space="preserve"> a Private Bill </w:t>
      </w:r>
      <w:r w:rsidR="00C958F4" w:rsidRPr="007B4074">
        <w:t xml:space="preserve">then the application </w:t>
      </w:r>
      <w:r w:rsidR="007F72AE" w:rsidRPr="007B4074">
        <w:t>would be made on 12 November and</w:t>
      </w:r>
      <w:r w:rsidR="00C958F4" w:rsidRPr="007B4074">
        <w:t xml:space="preserve"> notices posted on 20 November and the </w:t>
      </w:r>
      <w:r w:rsidR="007F72AE" w:rsidRPr="007B4074">
        <w:t xml:space="preserve">Bill deposited on </w:t>
      </w:r>
      <w:r w:rsidR="00C958F4" w:rsidRPr="007B4074">
        <w:t xml:space="preserve">the </w:t>
      </w:r>
      <w:r w:rsidR="007F72AE" w:rsidRPr="007B4074">
        <w:t>27</w:t>
      </w:r>
      <w:r w:rsidR="00C958F4" w:rsidRPr="007B4074">
        <w:t xml:space="preserve">th.  That’s if it were a Private Bill.  </w:t>
      </w:r>
      <w:r w:rsidR="007F72AE" w:rsidRPr="007B4074">
        <w:t>In this case, the application was made on 12 January and notices posted on 28 January.</w:t>
      </w:r>
      <w:r w:rsidR="008F605B" w:rsidRPr="007B4074">
        <w:t xml:space="preserve">  </w:t>
      </w:r>
      <w:r w:rsidR="007F72AE" w:rsidRPr="007B4074">
        <w:t>That</w:t>
      </w:r>
      <w:r w:rsidR="008F605B" w:rsidRPr="007B4074">
        <w:t>’</w:t>
      </w:r>
      <w:r w:rsidR="007F72AE" w:rsidRPr="007B4074">
        <w:t>s a bigger gap</w:t>
      </w:r>
      <w:r w:rsidR="008F605B" w:rsidRPr="007B4074">
        <w:t>.  That’s a gap of 16 days rather than eight days.  A</w:t>
      </w:r>
      <w:r w:rsidR="007F72AE" w:rsidRPr="007B4074">
        <w:t xml:space="preserve">nd </w:t>
      </w:r>
      <w:proofErr w:type="gramStart"/>
      <w:r w:rsidR="007F72AE" w:rsidRPr="007B4074">
        <w:t>also</w:t>
      </w:r>
      <w:proofErr w:type="gramEnd"/>
      <w:r w:rsidR="007F72AE" w:rsidRPr="007B4074">
        <w:t xml:space="preserve"> the notice</w:t>
      </w:r>
      <w:r w:rsidR="008F605B" w:rsidRPr="007B4074">
        <w:t>s are</w:t>
      </w:r>
      <w:r w:rsidR="007F72AE" w:rsidRPr="007B4074">
        <w:t xml:space="preserve"> posted after the Bill was introduced.</w:t>
      </w:r>
      <w:r w:rsidR="008F605B" w:rsidRPr="007B4074">
        <w:t xml:space="preserve">  </w:t>
      </w:r>
      <w:proofErr w:type="gramStart"/>
      <w:r w:rsidR="008F605B" w:rsidRPr="007B4074">
        <w:t>So</w:t>
      </w:r>
      <w:proofErr w:type="gramEnd"/>
      <w:r w:rsidR="008F605B" w:rsidRPr="007B4074">
        <w:t xml:space="preserve"> t</w:t>
      </w:r>
      <w:r w:rsidR="007F72AE" w:rsidRPr="007B4074">
        <w:t xml:space="preserve">he time gap </w:t>
      </w:r>
      <w:r w:rsidR="008F605B" w:rsidRPr="007B4074">
        <w:t>i</w:t>
      </w:r>
      <w:r w:rsidR="007F72AE" w:rsidRPr="007B4074">
        <w:t xml:space="preserve">s different from the time gap </w:t>
      </w:r>
      <w:r w:rsidR="008F605B" w:rsidRPr="007B4074">
        <w:t xml:space="preserve">of a </w:t>
      </w:r>
      <w:r w:rsidR="007F72AE" w:rsidRPr="007B4074">
        <w:t>Private Bill.</w:t>
      </w:r>
      <w:r w:rsidR="008F605B" w:rsidRPr="007B4074">
        <w:t xml:space="preserve">  </w:t>
      </w:r>
      <w:r w:rsidR="007F72AE" w:rsidRPr="007B4074">
        <w:t>Is there any issue in that</w:t>
      </w:r>
      <w:r w:rsidR="008F605B" w:rsidRPr="007B4074">
        <w:t xml:space="preserve">?  </w:t>
      </w:r>
      <w:r w:rsidR="007F72AE" w:rsidRPr="007B4074">
        <w:t>Would anyone be harmed by that difference</w:t>
      </w:r>
      <w:r w:rsidR="008F605B" w:rsidRPr="007B4074">
        <w:t xml:space="preserve">?  </w:t>
      </w:r>
      <w:r w:rsidR="007F72AE" w:rsidRPr="007B4074">
        <w:t>I</w:t>
      </w:r>
      <w:r w:rsidR="008F605B" w:rsidRPr="007B4074">
        <w:t>’</w:t>
      </w:r>
      <w:r w:rsidR="007F72AE" w:rsidRPr="007B4074">
        <w:t>m asking</w:t>
      </w:r>
      <w:r w:rsidR="008F605B" w:rsidRPr="007B4074">
        <w:t xml:space="preserve"> this</w:t>
      </w:r>
      <w:r w:rsidR="007F72AE" w:rsidRPr="007B4074">
        <w:t xml:space="preserve"> in the</w:t>
      </w:r>
      <w:r w:rsidR="008F605B" w:rsidRPr="007B4074">
        <w:t xml:space="preserve"> genuine</w:t>
      </w:r>
      <w:r w:rsidR="007F72AE" w:rsidRPr="007B4074">
        <w:t xml:space="preserve"> spirit of </w:t>
      </w:r>
      <w:r w:rsidR="008F605B" w:rsidRPr="007B4074">
        <w:t>e</w:t>
      </w:r>
      <w:r w:rsidR="007F72AE" w:rsidRPr="007B4074">
        <w:t>nquiry.</w:t>
      </w:r>
    </w:p>
    <w:p w14:paraId="7A8E3063" w14:textId="77777777" w:rsidR="007F72AE" w:rsidRPr="007B4074" w:rsidRDefault="00571384" w:rsidP="003A74EF">
      <w:pPr>
        <w:pStyle w:val="Body"/>
      </w:pPr>
      <w:r w:rsidRPr="007B4074">
        <w:t>MR IRVING:</w:t>
      </w:r>
      <w:r w:rsidR="008F605B" w:rsidRPr="007B4074">
        <w:t xml:space="preserve">  </w:t>
      </w:r>
      <w:r w:rsidR="002539DC" w:rsidRPr="007B4074">
        <w:t>I think i</w:t>
      </w:r>
      <w:r w:rsidR="007F72AE" w:rsidRPr="007B4074">
        <w:t>t gives the local authority more time to get back</w:t>
      </w:r>
      <w:r w:rsidR="002539DC" w:rsidRPr="007B4074">
        <w:t xml:space="preserve"> with directions and, from that point of view, </w:t>
      </w:r>
      <w:r w:rsidR="007F72AE" w:rsidRPr="007B4074">
        <w:t>I don</w:t>
      </w:r>
      <w:r w:rsidR="002539DC" w:rsidRPr="007B4074">
        <w:t>’</w:t>
      </w:r>
      <w:r w:rsidR="007F72AE" w:rsidRPr="007B4074">
        <w:t>t think extending that period caus</w:t>
      </w:r>
      <w:r w:rsidR="002539DC" w:rsidRPr="007B4074">
        <w:t>es</w:t>
      </w:r>
      <w:r w:rsidR="007F72AE" w:rsidRPr="007B4074">
        <w:t xml:space="preserve"> any harm. </w:t>
      </w:r>
      <w:r w:rsidR="002539DC" w:rsidRPr="007B4074">
        <w:t xml:space="preserve"> In fact, i</w:t>
      </w:r>
      <w:r w:rsidR="007F72AE" w:rsidRPr="007B4074">
        <w:t>t</w:t>
      </w:r>
      <w:r w:rsidR="002539DC" w:rsidRPr="007B4074">
        <w:t>’</w:t>
      </w:r>
      <w:r w:rsidR="007F72AE" w:rsidRPr="007B4074">
        <w:t>s probably helpful</w:t>
      </w:r>
      <w:r w:rsidR="002539DC" w:rsidRPr="007B4074">
        <w:t>.</w:t>
      </w:r>
    </w:p>
    <w:p w14:paraId="3BE34B56" w14:textId="77777777" w:rsidR="007F72AE" w:rsidRPr="007B4074" w:rsidRDefault="00571384" w:rsidP="003A74EF">
      <w:pPr>
        <w:pStyle w:val="Body"/>
      </w:pPr>
      <w:r w:rsidRPr="007B4074">
        <w:t>M</w:t>
      </w:r>
      <w:r w:rsidR="002539DC" w:rsidRPr="007B4074">
        <w:t>S</w:t>
      </w:r>
      <w:r w:rsidRPr="007B4074">
        <w:t xml:space="preserve"> SALMON PERCIVAL:</w:t>
      </w:r>
      <w:r w:rsidR="002539DC" w:rsidRPr="007B4074">
        <w:t xml:space="preserve">  And the fact that i</w:t>
      </w:r>
      <w:r w:rsidR="007F72AE" w:rsidRPr="007B4074">
        <w:t>t happen</w:t>
      </w:r>
      <w:r w:rsidR="002539DC" w:rsidRPr="007B4074">
        <w:t xml:space="preserve">s in a period </w:t>
      </w:r>
      <w:r w:rsidR="007F72AE" w:rsidRPr="007B4074">
        <w:t>during</w:t>
      </w:r>
      <w:r w:rsidR="002539DC" w:rsidRPr="007B4074">
        <w:t xml:space="preserve"> which the </w:t>
      </w:r>
      <w:r w:rsidR="007F72AE" w:rsidRPr="007B4074">
        <w:t>Bill</w:t>
      </w:r>
      <w:r w:rsidR="002539DC" w:rsidRPr="007B4074">
        <w:t xml:space="preserve"> is</w:t>
      </w:r>
      <w:r w:rsidR="007F72AE" w:rsidRPr="007B4074">
        <w:t xml:space="preserve"> introduced</w:t>
      </w:r>
      <w:r w:rsidR="002539DC" w:rsidRPr="007B4074">
        <w:t xml:space="preserve"> rather than a period before a Bill is deposited, if it were a Private Bill</w:t>
      </w:r>
      <w:r w:rsidR="007F72AE" w:rsidRPr="007B4074">
        <w:t>,</w:t>
      </w:r>
      <w:r w:rsidR="002539DC" w:rsidRPr="007B4074">
        <w:t xml:space="preserve"> again</w:t>
      </w:r>
      <w:r w:rsidR="007F72AE" w:rsidRPr="007B4074">
        <w:t xml:space="preserve"> do you think any detriment would result from that</w:t>
      </w:r>
      <w:r w:rsidR="002539DC" w:rsidRPr="007B4074">
        <w:t>?  And, a</w:t>
      </w:r>
      <w:r w:rsidR="007F72AE" w:rsidRPr="007B4074">
        <w:t>gain</w:t>
      </w:r>
      <w:r w:rsidR="002539DC" w:rsidRPr="007B4074">
        <w:t>,</w:t>
      </w:r>
      <w:r w:rsidR="007F72AE" w:rsidRPr="007B4074">
        <w:t xml:space="preserve"> I ask in the </w:t>
      </w:r>
      <w:r w:rsidR="007F72AE" w:rsidRPr="007B4074">
        <w:lastRenderedPageBreak/>
        <w:t xml:space="preserve">spirt of </w:t>
      </w:r>
      <w:r w:rsidR="002539DC" w:rsidRPr="007B4074">
        <w:t>genuine e</w:t>
      </w:r>
      <w:r w:rsidR="007F72AE" w:rsidRPr="007B4074">
        <w:t>nquiry.</w:t>
      </w:r>
    </w:p>
    <w:p w14:paraId="19CE085F" w14:textId="77777777" w:rsidR="007F72AE" w:rsidRPr="007B4074" w:rsidRDefault="00571384" w:rsidP="003A74EF">
      <w:pPr>
        <w:pStyle w:val="Body"/>
      </w:pPr>
      <w:r w:rsidRPr="007B4074">
        <w:t>MR IRVING:</w:t>
      </w:r>
      <w:r w:rsidR="002539DC" w:rsidRPr="007B4074">
        <w:t xml:space="preserve">  </w:t>
      </w:r>
      <w:r w:rsidR="007F72AE" w:rsidRPr="007B4074">
        <w:t>I don</w:t>
      </w:r>
      <w:r w:rsidR="002539DC" w:rsidRPr="007B4074">
        <w:t>’</w:t>
      </w:r>
      <w:r w:rsidR="007F72AE" w:rsidRPr="007B4074">
        <w:t>t think so</w:t>
      </w:r>
      <w:r w:rsidR="002539DC" w:rsidRPr="007B4074">
        <w:t xml:space="preserve"> because t</w:t>
      </w:r>
      <w:r w:rsidR="0071527B" w:rsidRPr="007B4074">
        <w:t>he petitioning period in the case of a Hybrid Bill is n</w:t>
      </w:r>
      <w:r w:rsidR="00BB7FE5" w:rsidRPr="007B4074">
        <w:t>ot triggered by the introduction</w:t>
      </w:r>
      <w:r w:rsidR="0071527B" w:rsidRPr="007B4074">
        <w:t xml:space="preserve"> of the Bill.  </w:t>
      </w:r>
      <w:proofErr w:type="gramStart"/>
      <w:r w:rsidR="0071527B" w:rsidRPr="007B4074">
        <w:t>So</w:t>
      </w:r>
      <w:proofErr w:type="gramEnd"/>
      <w:r w:rsidR="00BB7FE5" w:rsidRPr="007B4074">
        <w:t xml:space="preserve"> I don</w:t>
      </w:r>
      <w:r w:rsidR="0071527B" w:rsidRPr="007B4074">
        <w:t>’</w:t>
      </w:r>
      <w:r w:rsidR="00BB7FE5" w:rsidRPr="007B4074">
        <w:t>t think that makes any difference</w:t>
      </w:r>
      <w:r w:rsidR="0071527B" w:rsidRPr="007B4074">
        <w:t>.</w:t>
      </w:r>
    </w:p>
    <w:p w14:paraId="1023EE18" w14:textId="77777777" w:rsidR="00BB7FE5" w:rsidRPr="007B4074" w:rsidRDefault="00571384" w:rsidP="003A74EF">
      <w:pPr>
        <w:pStyle w:val="Body"/>
      </w:pPr>
      <w:r w:rsidRPr="007B4074">
        <w:t>M</w:t>
      </w:r>
      <w:r w:rsidR="0071527B" w:rsidRPr="007B4074">
        <w:t>S</w:t>
      </w:r>
      <w:r w:rsidRPr="007B4074">
        <w:t xml:space="preserve"> SALMON PERCIVAL:</w:t>
      </w:r>
      <w:r w:rsidR="00BB7FE5" w:rsidRPr="007B4074">
        <w:t xml:space="preserve"> </w:t>
      </w:r>
      <w:r w:rsidR="0071527B" w:rsidRPr="007B4074">
        <w:t xml:space="preserve"> Yes.  </w:t>
      </w:r>
      <w:r w:rsidR="00BB7FE5" w:rsidRPr="007B4074">
        <w:t>I understand your answer</w:t>
      </w:r>
      <w:r w:rsidR="0071527B" w:rsidRPr="007B4074">
        <w:t xml:space="preserve"> and thank you for that clarification.</w:t>
      </w:r>
    </w:p>
    <w:p w14:paraId="4D71D06E" w14:textId="5418F659" w:rsidR="0071527B" w:rsidRPr="007B4074" w:rsidRDefault="0044738A" w:rsidP="003A74EF">
      <w:pPr>
        <w:pStyle w:val="Body"/>
      </w:pPr>
      <w:r w:rsidRPr="007B4074">
        <w:t>MR STANTON:</w:t>
      </w:r>
      <w:r w:rsidR="0071527B" w:rsidRPr="007B4074">
        <w:t xml:space="preserve">  </w:t>
      </w:r>
      <w:r w:rsidR="004303A7" w:rsidRPr="007B4074">
        <w:t>Anything</w:t>
      </w:r>
      <w:r w:rsidR="0071527B" w:rsidRPr="007B4074">
        <w:t xml:space="preserve"> else, Chris, on this one?</w:t>
      </w:r>
    </w:p>
    <w:p w14:paraId="2255F144" w14:textId="77777777" w:rsidR="0071527B" w:rsidRPr="007B4074" w:rsidRDefault="0071527B" w:rsidP="003A74EF">
      <w:pPr>
        <w:pStyle w:val="Body"/>
      </w:pPr>
      <w:r w:rsidRPr="007B4074">
        <w:t>MS SALMON PERCIVAL:  No, I haven’t thanks, Chris.</w:t>
      </w:r>
    </w:p>
    <w:p w14:paraId="5615875B" w14:textId="599CD53C" w:rsidR="00BB7FE5" w:rsidRPr="007B4074" w:rsidRDefault="0044738A" w:rsidP="003A74EF">
      <w:pPr>
        <w:pStyle w:val="Body"/>
      </w:pPr>
      <w:r w:rsidRPr="007B4074">
        <w:t>MR STANTON:</w:t>
      </w:r>
      <w:r w:rsidR="0071527B" w:rsidRPr="007B4074">
        <w:t xml:space="preserve">  I was just, again slightly</w:t>
      </w:r>
      <w:r w:rsidR="00BB7FE5" w:rsidRPr="007B4074">
        <w:t xml:space="preserve"> for the record</w:t>
      </w:r>
      <w:r w:rsidR="0071527B" w:rsidRPr="007B4074">
        <w:t>, going to ask you – t</w:t>
      </w:r>
      <w:r w:rsidR="00BB7FE5" w:rsidRPr="007B4074">
        <w:t>here</w:t>
      </w:r>
      <w:r w:rsidR="0071527B" w:rsidRPr="007B4074">
        <w:t>’</w:t>
      </w:r>
      <w:r w:rsidR="00BB7FE5" w:rsidRPr="007B4074">
        <w:t xml:space="preserve">s </w:t>
      </w:r>
      <w:r w:rsidR="0071527B" w:rsidRPr="007B4074">
        <w:t xml:space="preserve">a </w:t>
      </w:r>
      <w:r w:rsidR="00BB7FE5" w:rsidRPr="007B4074">
        <w:t>reference in th</w:t>
      </w:r>
      <w:r w:rsidR="0071527B" w:rsidRPr="007B4074">
        <w:t xml:space="preserve">is </w:t>
      </w:r>
      <w:r w:rsidR="00BB7FE5" w:rsidRPr="007B4074">
        <w:t xml:space="preserve">proof to underground railway. </w:t>
      </w:r>
      <w:r w:rsidR="0071527B" w:rsidRPr="007B4074">
        <w:t xml:space="preserve"> </w:t>
      </w:r>
      <w:r w:rsidR="00BB7FE5" w:rsidRPr="007B4074">
        <w:t xml:space="preserve">Are you able </w:t>
      </w:r>
      <w:r w:rsidR="0071527B" w:rsidRPr="007B4074">
        <w:t xml:space="preserve">just </w:t>
      </w:r>
      <w:r w:rsidR="00BB7FE5" w:rsidRPr="007B4074">
        <w:t>to tell us</w:t>
      </w:r>
      <w:r w:rsidR="0071527B" w:rsidRPr="007B4074">
        <w:t xml:space="preserve"> what the nature</w:t>
      </w:r>
      <w:r w:rsidR="007656E4" w:rsidRPr="007B4074">
        <w:t>, location and extent of the underground railway is, please?</w:t>
      </w:r>
    </w:p>
    <w:p w14:paraId="12F69D1B" w14:textId="77777777" w:rsidR="00BB7FE5" w:rsidRPr="007B4074" w:rsidRDefault="00571384" w:rsidP="003A74EF">
      <w:pPr>
        <w:pStyle w:val="Body"/>
      </w:pPr>
      <w:r w:rsidRPr="007B4074">
        <w:t>MR IRVING:</w:t>
      </w:r>
      <w:r w:rsidR="007656E4" w:rsidRPr="007B4074">
        <w:t xml:space="preserve">  </w:t>
      </w:r>
      <w:r w:rsidR="00BB7FE5" w:rsidRPr="007B4074">
        <w:t>Yes.</w:t>
      </w:r>
      <w:r w:rsidR="007656E4" w:rsidRPr="007B4074">
        <w:t xml:space="preserve">  The </w:t>
      </w:r>
      <w:r w:rsidR="00966F2B" w:rsidRPr="007B4074">
        <w:t>underground</w:t>
      </w:r>
      <w:r w:rsidR="00BB7FE5" w:rsidRPr="007B4074">
        <w:t xml:space="preserve"> railway </w:t>
      </w:r>
      <w:r w:rsidR="007656E4" w:rsidRPr="007B4074">
        <w:t xml:space="preserve">is – there is an underground railway, </w:t>
      </w:r>
      <w:r w:rsidR="00BB7FE5" w:rsidRPr="007B4074">
        <w:t>first</w:t>
      </w:r>
      <w:r w:rsidR="007656E4" w:rsidRPr="007B4074">
        <w:t>,</w:t>
      </w:r>
      <w:r w:rsidR="00BB7FE5" w:rsidRPr="007B4074">
        <w:t xml:space="preserve"> </w:t>
      </w:r>
      <w:r w:rsidR="007656E4" w:rsidRPr="007B4074">
        <w:t xml:space="preserve">at </w:t>
      </w:r>
      <w:r w:rsidR="00BB7FE5" w:rsidRPr="007B4074">
        <w:t>the Crewe tunnel</w:t>
      </w:r>
      <w:r w:rsidR="007656E4" w:rsidRPr="007B4074">
        <w:t xml:space="preserve"> at the start of this railway.  And then, s</w:t>
      </w:r>
      <w:r w:rsidR="00BB7FE5" w:rsidRPr="007B4074">
        <w:t>econdly, when the railway comes into Manchester</w:t>
      </w:r>
      <w:r w:rsidR="00CC2F26" w:rsidRPr="007B4074">
        <w:t>.</w:t>
      </w:r>
    </w:p>
    <w:p w14:paraId="19F5CFA1" w14:textId="44B824F8" w:rsidR="00BB7FE5" w:rsidRPr="007B4074" w:rsidRDefault="0044738A" w:rsidP="003A74EF">
      <w:pPr>
        <w:pStyle w:val="Body"/>
      </w:pPr>
      <w:r w:rsidRPr="007B4074">
        <w:t>MR STANTON:</w:t>
      </w:r>
      <w:r w:rsidR="00CC2F26" w:rsidRPr="007B4074">
        <w:t xml:space="preserve">  T</w:t>
      </w:r>
      <w:r w:rsidR="00BB7FE5" w:rsidRPr="007B4074">
        <w:t>hank you</w:t>
      </w:r>
      <w:r w:rsidR="00CC2F26" w:rsidRPr="007B4074">
        <w:t>.</w:t>
      </w:r>
    </w:p>
    <w:p w14:paraId="062B1D85" w14:textId="77777777" w:rsidR="00BB7FE5" w:rsidRPr="007B4074" w:rsidRDefault="00571384" w:rsidP="003A74EF">
      <w:pPr>
        <w:pStyle w:val="Body"/>
      </w:pPr>
      <w:r w:rsidRPr="007B4074">
        <w:t>MR IRVING:</w:t>
      </w:r>
      <w:r w:rsidR="00CC2F26" w:rsidRPr="007B4074">
        <w:t xml:space="preserve">  As to </w:t>
      </w:r>
      <w:r w:rsidR="00BB7FE5" w:rsidRPr="007B4074">
        <w:t>the length of</w:t>
      </w:r>
      <w:r w:rsidR="00CC2F26" w:rsidRPr="007B4074">
        <w:t xml:space="preserve"> those areas of tunnel, </w:t>
      </w:r>
      <w:r w:rsidR="00BB7FE5" w:rsidRPr="007B4074">
        <w:t>I</w:t>
      </w:r>
      <w:r w:rsidR="00CC2F26" w:rsidRPr="007B4074">
        <w:t>’</w:t>
      </w:r>
      <w:r w:rsidR="00BB7FE5" w:rsidRPr="007B4074">
        <w:t>m not sure whether</w:t>
      </w:r>
      <w:r w:rsidR="00CC2F26" w:rsidRPr="007B4074">
        <w:t xml:space="preserve"> any</w:t>
      </w:r>
      <w:r w:rsidR="00852363" w:rsidRPr="007B4074">
        <w:t>one here knows –</w:t>
      </w:r>
    </w:p>
    <w:p w14:paraId="3F183C7A" w14:textId="29389D0E" w:rsidR="00BB7FE5" w:rsidRPr="007B4074" w:rsidRDefault="0044738A" w:rsidP="003A74EF">
      <w:pPr>
        <w:pStyle w:val="Body"/>
      </w:pPr>
      <w:r w:rsidRPr="007B4074">
        <w:t>MR STANTON:</w:t>
      </w:r>
      <w:r w:rsidR="00852363" w:rsidRPr="007B4074">
        <w:t xml:space="preserve">  There are</w:t>
      </w:r>
      <w:r w:rsidR="00BB7FE5" w:rsidRPr="007B4074">
        <w:t xml:space="preserve"> two places where </w:t>
      </w:r>
      <w:r w:rsidR="00852363" w:rsidRPr="007B4074">
        <w:t xml:space="preserve">it’s </w:t>
      </w:r>
      <w:r w:rsidR="00BB7FE5" w:rsidRPr="007B4074">
        <w:t>going underground</w:t>
      </w:r>
      <w:r w:rsidR="00852363" w:rsidRPr="007B4074">
        <w:t xml:space="preserve">.  Thank you very much.  </w:t>
      </w:r>
    </w:p>
    <w:p w14:paraId="1FD4E0E6" w14:textId="77777777" w:rsidR="00852363" w:rsidRPr="007B4074" w:rsidRDefault="00852363" w:rsidP="003A74EF">
      <w:pPr>
        <w:pStyle w:val="Body"/>
      </w:pPr>
      <w:r w:rsidRPr="007B4074">
        <w:t>MR IRVING:  Yes.</w:t>
      </w:r>
    </w:p>
    <w:p w14:paraId="44C4A375" w14:textId="6F4BF9CA" w:rsidR="00852363" w:rsidRPr="007B4074" w:rsidRDefault="0044738A" w:rsidP="0043481F">
      <w:pPr>
        <w:pStyle w:val="Body"/>
      </w:pPr>
      <w:r w:rsidRPr="007B4074">
        <w:t>MR STANTON:</w:t>
      </w:r>
      <w:r w:rsidR="00852363" w:rsidRPr="007B4074">
        <w:t xml:space="preserve">  We can move on to 12A, then.  Thank you very much.</w:t>
      </w:r>
    </w:p>
    <w:p w14:paraId="46BF996B" w14:textId="6E5EB14C" w:rsidR="00BB7FE5" w:rsidRPr="007B4074" w:rsidRDefault="00571384" w:rsidP="0043481F">
      <w:pPr>
        <w:pStyle w:val="Body"/>
      </w:pPr>
      <w:r w:rsidRPr="007B4074">
        <w:t>MR IRVING:</w:t>
      </w:r>
      <w:r w:rsidR="00BB7FE5" w:rsidRPr="007B4074">
        <w:t xml:space="preserve">  </w:t>
      </w:r>
      <w:r w:rsidRPr="007B4074">
        <w:t>M</w:t>
      </w:r>
      <w:r w:rsidR="00852363" w:rsidRPr="007B4074">
        <w:t>r</w:t>
      </w:r>
      <w:r w:rsidRPr="007B4074">
        <w:t xml:space="preserve"> A</w:t>
      </w:r>
      <w:r w:rsidR="00852363" w:rsidRPr="007B4074">
        <w:t xml:space="preserve">anensen, </w:t>
      </w:r>
      <w:r w:rsidR="00A35A4C" w:rsidRPr="007B4074">
        <w:t>can you hand in the l</w:t>
      </w:r>
      <w:r w:rsidR="00BB7FE5" w:rsidRPr="007B4074">
        <w:t>ist</w:t>
      </w:r>
      <w:r w:rsidR="00852363" w:rsidRPr="007B4074">
        <w:t xml:space="preserve"> marked </w:t>
      </w:r>
      <w:r w:rsidR="004C1B2F" w:rsidRPr="007B4074">
        <w:t>B</w:t>
      </w:r>
      <w:r w:rsidR="00852363" w:rsidRPr="007B4074">
        <w:t>?</w:t>
      </w:r>
    </w:p>
    <w:p w14:paraId="656854DB" w14:textId="19D27553" w:rsidR="00A35A4C" w:rsidRPr="007B4074" w:rsidRDefault="0044738A" w:rsidP="003A74EF">
      <w:pPr>
        <w:pStyle w:val="Body"/>
      </w:pPr>
      <w:r w:rsidRPr="007B4074">
        <w:t>MR STANTON:</w:t>
      </w:r>
      <w:r w:rsidR="00B32FD1" w:rsidRPr="007B4074">
        <w:t xml:space="preserve">  T</w:t>
      </w:r>
      <w:r w:rsidR="0064167A" w:rsidRPr="007B4074">
        <w:t>hank you.</w:t>
      </w:r>
      <w:r w:rsidR="00355043" w:rsidRPr="007B4074">
        <w:t xml:space="preserve">  Do you want to begin with the</w:t>
      </w:r>
      <w:r w:rsidR="004C1B2F" w:rsidRPr="007B4074">
        <w:t xml:space="preserve"> – </w:t>
      </w:r>
    </w:p>
    <w:p w14:paraId="6E8C4A85" w14:textId="77777777" w:rsidR="0064167A" w:rsidRPr="007B4074" w:rsidRDefault="00571384" w:rsidP="003A74EF">
      <w:pPr>
        <w:pStyle w:val="Body"/>
      </w:pPr>
      <w:r w:rsidRPr="007B4074">
        <w:t>MR IRVING:</w:t>
      </w:r>
      <w:r w:rsidR="00355043" w:rsidRPr="007B4074">
        <w:t xml:space="preserve">  Yes.  </w:t>
      </w:r>
      <w:r w:rsidR="00966F2B" w:rsidRPr="007B4074">
        <w:t xml:space="preserve">Mr Kelly, do you </w:t>
      </w:r>
      <w:r w:rsidR="0064167A" w:rsidRPr="007B4074">
        <w:t xml:space="preserve">prove that </w:t>
      </w:r>
      <w:r w:rsidR="00355043" w:rsidRPr="007B4074">
        <w:t xml:space="preserve">between 25 and 28 January </w:t>
      </w:r>
      <w:r w:rsidR="0064167A" w:rsidRPr="007B4074">
        <w:t>2022 the notice required by Standing Order 12</w:t>
      </w:r>
      <w:r w:rsidR="0097725C" w:rsidRPr="007B4074">
        <w:t>A</w:t>
      </w:r>
      <w:r w:rsidR="0064167A" w:rsidRPr="007B4074">
        <w:t xml:space="preserve"> was displayed</w:t>
      </w:r>
      <w:r w:rsidR="0097725C" w:rsidRPr="007B4074">
        <w:t xml:space="preserve"> in a prominent position at </w:t>
      </w:r>
      <w:r w:rsidR="0097725C" w:rsidRPr="007B4074">
        <w:lastRenderedPageBreak/>
        <w:t xml:space="preserve">each end (‘the notifiable end’) of the part </w:t>
      </w:r>
      <w:r w:rsidR="0064167A" w:rsidRPr="007B4074">
        <w:t>of the footpath</w:t>
      </w:r>
      <w:r w:rsidR="0097725C" w:rsidRPr="007B4074">
        <w:t xml:space="preserve"> or bridleway proposed to be stopped up or diverted, </w:t>
      </w:r>
      <w:r w:rsidR="0064167A" w:rsidRPr="007B4074">
        <w:t>except in those cases</w:t>
      </w:r>
      <w:r w:rsidR="0097725C" w:rsidRPr="007B4074">
        <w:t xml:space="preserve"> listed in list </w:t>
      </w:r>
      <w:r w:rsidR="0064167A" w:rsidRPr="007B4074">
        <w:t>marked</w:t>
      </w:r>
      <w:r w:rsidR="0097725C" w:rsidRPr="007B4074">
        <w:t xml:space="preserve"> B </w:t>
      </w:r>
      <w:r w:rsidR="0064167A" w:rsidRPr="007B4074">
        <w:t>where</w:t>
      </w:r>
      <w:r w:rsidR="0097725C" w:rsidRPr="007B4074">
        <w:t xml:space="preserve"> the notifiable end was</w:t>
      </w:r>
      <w:r w:rsidR="0064167A" w:rsidRPr="007B4074">
        <w:t xml:space="preserve"> not</w:t>
      </w:r>
      <w:r w:rsidR="0097725C" w:rsidRPr="007B4074">
        <w:t xml:space="preserve"> </w:t>
      </w:r>
      <w:r w:rsidR="004303A7" w:rsidRPr="007B4074">
        <w:t>reasonably</w:t>
      </w:r>
      <w:r w:rsidR="0064167A" w:rsidRPr="007B4074">
        <w:t xml:space="preserve"> accessible</w:t>
      </w:r>
      <w:r w:rsidR="0069381B" w:rsidRPr="007B4074">
        <w:t xml:space="preserve"> or its exact location not readily visible?  </w:t>
      </w:r>
      <w:r w:rsidR="0064167A" w:rsidRPr="007B4074">
        <w:t xml:space="preserve">In those </w:t>
      </w:r>
      <w:proofErr w:type="gramStart"/>
      <w:r w:rsidR="0064167A" w:rsidRPr="007B4074">
        <w:t>cases</w:t>
      </w:r>
      <w:proofErr w:type="gramEnd"/>
      <w:r w:rsidR="0069381B" w:rsidRPr="007B4074">
        <w:t xml:space="preserve"> the</w:t>
      </w:r>
      <w:r w:rsidR="0064167A" w:rsidRPr="007B4074">
        <w:t xml:space="preserve"> notice</w:t>
      </w:r>
      <w:r w:rsidR="0069381B" w:rsidRPr="007B4074">
        <w:t xml:space="preserve"> required was kept posted in a prominent position in some other place where the notice was likely to come to the attention of persons seeking to use the footpath or bridleway.</w:t>
      </w:r>
    </w:p>
    <w:p w14:paraId="1713BEEA" w14:textId="77777777" w:rsidR="0064167A" w:rsidRPr="007B4074" w:rsidRDefault="00571384" w:rsidP="003A74EF">
      <w:pPr>
        <w:pStyle w:val="Body"/>
      </w:pPr>
      <w:r w:rsidRPr="007B4074">
        <w:t>MR KELLY:</w:t>
      </w:r>
      <w:r w:rsidR="0069381B" w:rsidRPr="007B4074">
        <w:t xml:space="preserve">  </w:t>
      </w:r>
      <w:r w:rsidR="0064167A" w:rsidRPr="007B4074">
        <w:t>I do</w:t>
      </w:r>
      <w:r w:rsidR="0069381B" w:rsidRPr="007B4074">
        <w:t>.</w:t>
      </w:r>
    </w:p>
    <w:p w14:paraId="6B8FCE61" w14:textId="55EA159B" w:rsidR="0064167A" w:rsidRPr="007B4074" w:rsidRDefault="00571384" w:rsidP="003A74EF">
      <w:pPr>
        <w:pStyle w:val="Body"/>
      </w:pPr>
      <w:r w:rsidRPr="007B4074">
        <w:t>MR IRVING:</w:t>
      </w:r>
      <w:r w:rsidR="0069381B" w:rsidRPr="007B4074">
        <w:t xml:space="preserve">  </w:t>
      </w:r>
      <w:r w:rsidR="0064167A" w:rsidRPr="007B4074">
        <w:t xml:space="preserve">I consider </w:t>
      </w:r>
      <w:r w:rsidR="0069381B" w:rsidRPr="007B4074">
        <w:t xml:space="preserve">that </w:t>
      </w:r>
      <w:r w:rsidR="0064167A" w:rsidRPr="007B4074">
        <w:t>this Standing Order</w:t>
      </w:r>
      <w:r w:rsidR="0069381B" w:rsidRPr="007B4074">
        <w:t xml:space="preserve"> </w:t>
      </w:r>
      <w:r w:rsidR="0032100E">
        <w:t>has been</w:t>
      </w:r>
      <w:r w:rsidR="0064167A" w:rsidRPr="007B4074">
        <w:t xml:space="preserve"> complied with in all respects except as regards time.</w:t>
      </w:r>
    </w:p>
    <w:p w14:paraId="06ED41FF" w14:textId="40457DAA" w:rsidR="00876377" w:rsidRPr="007B4074" w:rsidRDefault="0044738A" w:rsidP="003A74EF">
      <w:pPr>
        <w:pStyle w:val="Body"/>
      </w:pPr>
      <w:r w:rsidRPr="007B4074">
        <w:t>MR STANTON:</w:t>
      </w:r>
      <w:r w:rsidR="00876377" w:rsidRPr="007B4074">
        <w:t xml:space="preserve">  Thank you.  Chris, did you have anything on this one?</w:t>
      </w:r>
    </w:p>
    <w:p w14:paraId="570996B2" w14:textId="39EBBE1B" w:rsidR="0064167A" w:rsidRPr="007B4074" w:rsidRDefault="00571384" w:rsidP="003A74EF">
      <w:pPr>
        <w:pStyle w:val="Body"/>
      </w:pPr>
      <w:r w:rsidRPr="007B4074">
        <w:t>M</w:t>
      </w:r>
      <w:r w:rsidR="00876377" w:rsidRPr="007B4074">
        <w:t>S</w:t>
      </w:r>
      <w:r w:rsidRPr="007B4074">
        <w:t xml:space="preserve"> SALMON PERCIVAL:</w:t>
      </w:r>
      <w:r w:rsidR="00876377" w:rsidRPr="007B4074">
        <w:t xml:space="preserve">  Two points, if I may.  Just a query about what appears to be </w:t>
      </w:r>
      <w:r w:rsidR="0064167A" w:rsidRPr="007B4074">
        <w:t>quite a long list of footpaths where</w:t>
      </w:r>
      <w:r w:rsidR="00876377" w:rsidRPr="007B4074">
        <w:t xml:space="preserve"> it’s</w:t>
      </w:r>
      <w:r w:rsidR="0064167A" w:rsidRPr="007B4074">
        <w:t xml:space="preserve"> not clear where the end is. </w:t>
      </w:r>
      <w:r w:rsidR="00876377" w:rsidRPr="007B4074">
        <w:t xml:space="preserve"> </w:t>
      </w:r>
      <w:r w:rsidR="0064167A" w:rsidRPr="007B4074">
        <w:t>A</w:t>
      </w:r>
      <w:r w:rsidR="00876377" w:rsidRPr="007B4074">
        <w:t xml:space="preserve">s a proportion of footpaths, is that a </w:t>
      </w:r>
      <w:r w:rsidR="0064167A" w:rsidRPr="007B4074">
        <w:t>large proportion</w:t>
      </w:r>
      <w:r w:rsidR="00876377" w:rsidRPr="007B4074">
        <w:t xml:space="preserve">?  </w:t>
      </w:r>
    </w:p>
    <w:p w14:paraId="25E71A4F" w14:textId="77777777" w:rsidR="0064167A" w:rsidRPr="007B4074" w:rsidRDefault="00571384" w:rsidP="003A74EF">
      <w:pPr>
        <w:pStyle w:val="Body"/>
      </w:pPr>
      <w:r w:rsidRPr="007B4074">
        <w:t>MR KELLY:</w:t>
      </w:r>
      <w:r w:rsidR="00876377" w:rsidRPr="007B4074">
        <w:t xml:space="preserve">  I</w:t>
      </w:r>
      <w:r w:rsidR="0064167A" w:rsidRPr="007B4074">
        <w:t>t</w:t>
      </w:r>
      <w:r w:rsidR="00876377" w:rsidRPr="007B4074">
        <w:t>’</w:t>
      </w:r>
      <w:r w:rsidR="0064167A" w:rsidRPr="007B4074">
        <w:t>s under half</w:t>
      </w:r>
      <w:r w:rsidR="00876377" w:rsidRPr="007B4074">
        <w:t xml:space="preserve"> of the footpaths that were notified.  I think, i</w:t>
      </w:r>
      <w:r w:rsidR="0064167A" w:rsidRPr="007B4074">
        <w:t xml:space="preserve">n </w:t>
      </w:r>
      <w:proofErr w:type="gramStart"/>
      <w:r w:rsidR="0064167A" w:rsidRPr="007B4074">
        <w:t>a number of</w:t>
      </w:r>
      <w:proofErr w:type="gramEnd"/>
      <w:r w:rsidR="0064167A" w:rsidRPr="007B4074">
        <w:t xml:space="preserve"> cases, the notifiable end </w:t>
      </w:r>
      <w:r w:rsidR="00876377" w:rsidRPr="007B4074">
        <w:t xml:space="preserve">itself </w:t>
      </w:r>
      <w:r w:rsidR="0064167A" w:rsidRPr="007B4074">
        <w:t xml:space="preserve">sits </w:t>
      </w:r>
      <w:r w:rsidR="00876377" w:rsidRPr="007B4074">
        <w:t>with</w:t>
      </w:r>
      <w:r w:rsidR="0064167A" w:rsidRPr="007B4074">
        <w:t>in the middle of a field</w:t>
      </w:r>
      <w:r w:rsidR="00876377" w:rsidRPr="007B4074">
        <w:t xml:space="preserve"> or something similar.  </w:t>
      </w:r>
      <w:proofErr w:type="gramStart"/>
      <w:r w:rsidR="00876377" w:rsidRPr="007B4074">
        <w:t>So</w:t>
      </w:r>
      <w:proofErr w:type="gramEnd"/>
      <w:r w:rsidR="00876377" w:rsidRPr="007B4074">
        <w:t xml:space="preserve"> a lot of the cases is that w</w:t>
      </w:r>
      <w:r w:rsidR="0064167A" w:rsidRPr="007B4074">
        <w:t>e</w:t>
      </w:r>
      <w:r w:rsidR="00876377" w:rsidRPr="007B4074">
        <w:t>’ve</w:t>
      </w:r>
      <w:r w:rsidR="0064167A" w:rsidRPr="007B4074">
        <w:t xml:space="preserve"> put the notice up where the footpath enters</w:t>
      </w:r>
      <w:r w:rsidR="00876377" w:rsidRPr="007B4074">
        <w:t xml:space="preserve"> said field</w:t>
      </w:r>
      <w:r w:rsidR="00821DAA" w:rsidRPr="007B4074">
        <w:t xml:space="preserve"> as opposed to on a stake in the middle of it, which might</w:t>
      </w:r>
      <w:r w:rsidR="0064167A" w:rsidRPr="007B4074">
        <w:t xml:space="preserve"> anger </w:t>
      </w:r>
      <w:r w:rsidR="00821DAA" w:rsidRPr="007B4074">
        <w:t>a</w:t>
      </w:r>
      <w:r w:rsidR="0064167A" w:rsidRPr="007B4074">
        <w:t xml:space="preserve"> farmer more than they already are. </w:t>
      </w:r>
      <w:r w:rsidR="00821DAA" w:rsidRPr="007B4074">
        <w:t xml:space="preserve"> So that was generally where that’s happened.  And, i</w:t>
      </w:r>
      <w:r w:rsidR="0064167A" w:rsidRPr="007B4074">
        <w:t xml:space="preserve">n some cases, </w:t>
      </w:r>
      <w:r w:rsidR="00821DAA" w:rsidRPr="007B4074">
        <w:t xml:space="preserve">there is just </w:t>
      </w:r>
      <w:r w:rsidR="0064167A" w:rsidRPr="007B4074">
        <w:t>a matter of metres</w:t>
      </w:r>
      <w:r w:rsidR="00821DAA" w:rsidRPr="007B4074">
        <w:t xml:space="preserve"> as to</w:t>
      </w:r>
      <w:r w:rsidR="0064167A" w:rsidRPr="007B4074">
        <w:t xml:space="preserve"> where </w:t>
      </w:r>
      <w:r w:rsidR="00821DAA" w:rsidRPr="007B4074">
        <w:t xml:space="preserve">the notifiable </w:t>
      </w:r>
      <w:r w:rsidR="0064167A" w:rsidRPr="007B4074">
        <w:t>end is</w:t>
      </w:r>
      <w:r w:rsidR="00821DAA" w:rsidRPr="007B4074">
        <w:t xml:space="preserve"> and they’re not generally on a large scale.</w:t>
      </w:r>
    </w:p>
    <w:p w14:paraId="2DE914E7" w14:textId="77777777" w:rsidR="0064167A" w:rsidRPr="007B4074" w:rsidRDefault="00571384" w:rsidP="003A74EF">
      <w:pPr>
        <w:pStyle w:val="Body"/>
      </w:pPr>
      <w:r w:rsidRPr="007B4074">
        <w:t>M</w:t>
      </w:r>
      <w:r w:rsidR="00821DAA" w:rsidRPr="007B4074">
        <w:t>S</w:t>
      </w:r>
      <w:r w:rsidRPr="007B4074">
        <w:t xml:space="preserve"> SALMON PERCIVAL:</w:t>
      </w:r>
      <w:r w:rsidR="00821DAA" w:rsidRPr="007B4074">
        <w:t xml:space="preserve">  Lovely.  T</w:t>
      </w:r>
      <w:r w:rsidR="0064167A" w:rsidRPr="007B4074">
        <w:t>hank you.</w:t>
      </w:r>
      <w:r w:rsidR="00821DAA" w:rsidRPr="007B4074">
        <w:t xml:space="preserve">  And c</w:t>
      </w:r>
      <w:r w:rsidR="0064167A" w:rsidRPr="007B4074">
        <w:t xml:space="preserve">ould I ask </w:t>
      </w:r>
      <w:proofErr w:type="gramStart"/>
      <w:r w:rsidR="0064167A" w:rsidRPr="007B4074">
        <w:t>whether or not</w:t>
      </w:r>
      <w:proofErr w:type="gramEnd"/>
      <w:r w:rsidR="0064167A" w:rsidRPr="007B4074">
        <w:t xml:space="preserve"> </w:t>
      </w:r>
      <w:r w:rsidR="009F4343" w:rsidRPr="007B4074">
        <w:t xml:space="preserve">any efforts were made to ensure that </w:t>
      </w:r>
      <w:r w:rsidR="0029267D" w:rsidRPr="007B4074">
        <w:t xml:space="preserve">the </w:t>
      </w:r>
      <w:r w:rsidR="009F4343" w:rsidRPr="007B4074">
        <w:t>notices stayed up</w:t>
      </w:r>
      <w:r w:rsidR="0029267D" w:rsidRPr="007B4074">
        <w:t>?</w:t>
      </w:r>
    </w:p>
    <w:p w14:paraId="61D3B157" w14:textId="37074F1C" w:rsidR="009F4343" w:rsidRPr="007B4074" w:rsidRDefault="00571384" w:rsidP="003A74EF">
      <w:pPr>
        <w:pStyle w:val="Body"/>
      </w:pPr>
      <w:r w:rsidRPr="007B4074">
        <w:t>MR KELLY:</w:t>
      </w:r>
      <w:r w:rsidR="0029267D" w:rsidRPr="007B4074">
        <w:t xml:space="preserve">  Yes.  And </w:t>
      </w:r>
      <w:r w:rsidR="009F4343" w:rsidRPr="007B4074">
        <w:t>that</w:t>
      </w:r>
      <w:r w:rsidR="0029267D" w:rsidRPr="007B4074">
        <w:t>’</w:t>
      </w:r>
      <w:r w:rsidR="009F4343" w:rsidRPr="007B4074">
        <w:t>s an ongoing exercise.</w:t>
      </w:r>
      <w:r w:rsidR="0029267D" w:rsidRPr="007B4074">
        <w:t xml:space="preserve">  There’s a monitoring </w:t>
      </w:r>
      <w:r w:rsidR="009F4343" w:rsidRPr="007B4074">
        <w:t>programme</w:t>
      </w:r>
      <w:r w:rsidR="0029267D" w:rsidRPr="007B4074">
        <w:t xml:space="preserve"> going on and, if required, r</w:t>
      </w:r>
      <w:r w:rsidR="009F4343" w:rsidRPr="007B4074">
        <w:t>eplacements</w:t>
      </w:r>
      <w:r w:rsidR="0029267D" w:rsidRPr="007B4074">
        <w:t xml:space="preserve"> are put</w:t>
      </w:r>
      <w:r w:rsidR="00CC75F4" w:rsidRPr="007B4074">
        <w:t xml:space="preserve"> in place of each specific notice.  We’re going </w:t>
      </w:r>
      <w:r w:rsidR="009F4343" w:rsidRPr="007B4074">
        <w:t>three or four times a week</w:t>
      </w:r>
      <w:r w:rsidR="00CC75F4" w:rsidRPr="007B4074">
        <w:t xml:space="preserve"> checking that they are remaining in place.  </w:t>
      </w:r>
      <w:r w:rsidR="009F4343" w:rsidRPr="007B4074">
        <w:t xml:space="preserve">There </w:t>
      </w:r>
      <w:proofErr w:type="gramStart"/>
      <w:r w:rsidR="009F4343" w:rsidRPr="007B4074">
        <w:t>has</w:t>
      </w:r>
      <w:proofErr w:type="gramEnd"/>
      <w:r w:rsidR="009F4343" w:rsidRPr="007B4074">
        <w:t xml:space="preserve"> been </w:t>
      </w:r>
      <w:r w:rsidR="00CC75F4" w:rsidRPr="007B4074">
        <w:t>some</w:t>
      </w:r>
      <w:r w:rsidR="009F4343" w:rsidRPr="007B4074">
        <w:t xml:space="preserve"> issue</w:t>
      </w:r>
      <w:r w:rsidR="00CC75F4" w:rsidRPr="007B4074">
        <w:t>s</w:t>
      </w:r>
      <w:r w:rsidR="009F4343" w:rsidRPr="007B4074">
        <w:t xml:space="preserve"> with the weather not helping us</w:t>
      </w:r>
      <w:r w:rsidR="00CC75F4" w:rsidRPr="007B4074">
        <w:t xml:space="preserve"> in terms of </w:t>
      </w:r>
      <w:r w:rsidR="004C1B2F" w:rsidRPr="007B4074">
        <w:t xml:space="preserve">– </w:t>
      </w:r>
      <w:r w:rsidR="00CC75F4" w:rsidRPr="007B4074">
        <w:t>rather than notices being removed by persons it’s been by named s</w:t>
      </w:r>
      <w:r w:rsidR="009F4343" w:rsidRPr="007B4074">
        <w:t xml:space="preserve">torms. </w:t>
      </w:r>
      <w:r w:rsidR="00CC75F4" w:rsidRPr="007B4074">
        <w:t xml:space="preserve"> </w:t>
      </w:r>
      <w:proofErr w:type="gramStart"/>
      <w:r w:rsidR="00CC75F4" w:rsidRPr="007B4074">
        <w:t>So</w:t>
      </w:r>
      <w:proofErr w:type="gramEnd"/>
      <w:r w:rsidR="00CC75F4" w:rsidRPr="007B4074">
        <w:t xml:space="preserve"> w</w:t>
      </w:r>
      <w:r w:rsidR="009F4343" w:rsidRPr="007B4074">
        <w:t xml:space="preserve">e have had to go out </w:t>
      </w:r>
      <w:r w:rsidR="00CC75F4" w:rsidRPr="007B4074">
        <w:t>and do more intensive mo</w:t>
      </w:r>
      <w:r w:rsidR="00615F92" w:rsidRPr="007B4074">
        <w:t xml:space="preserve">nitoring to make </w:t>
      </w:r>
      <w:r w:rsidR="009F4343" w:rsidRPr="007B4074">
        <w:t>sure that</w:t>
      </w:r>
      <w:r w:rsidR="00615F92" w:rsidRPr="007B4074">
        <w:t xml:space="preserve"> they </w:t>
      </w:r>
      <w:r w:rsidR="009F4343" w:rsidRPr="007B4074">
        <w:t>maintain</w:t>
      </w:r>
      <w:r w:rsidR="00615F92" w:rsidRPr="007B4074">
        <w:t xml:space="preserve"> in place after they’ve come down </w:t>
      </w:r>
      <w:r w:rsidR="009F4343" w:rsidRPr="007B4074">
        <w:t xml:space="preserve">because of the weather </w:t>
      </w:r>
      <w:r w:rsidR="00615F92" w:rsidRPr="007B4074">
        <w:t>that’</w:t>
      </w:r>
      <w:r w:rsidR="009F4343" w:rsidRPr="007B4074">
        <w:t>s caused</w:t>
      </w:r>
      <w:r w:rsidR="00615F92" w:rsidRPr="007B4074">
        <w:t xml:space="preserve"> a bit of a problem over the past </w:t>
      </w:r>
      <w:r w:rsidR="00615F92" w:rsidRPr="007B4074">
        <w:lastRenderedPageBreak/>
        <w:t>few weeks.</w:t>
      </w:r>
    </w:p>
    <w:p w14:paraId="11474521" w14:textId="77777777" w:rsidR="009F4343" w:rsidRPr="007B4074" w:rsidRDefault="00571384" w:rsidP="003A74EF">
      <w:pPr>
        <w:pStyle w:val="Body"/>
      </w:pPr>
      <w:r w:rsidRPr="007B4074">
        <w:t>M</w:t>
      </w:r>
      <w:r w:rsidR="00615F92" w:rsidRPr="007B4074">
        <w:t>S</w:t>
      </w:r>
      <w:r w:rsidRPr="007B4074">
        <w:t xml:space="preserve"> SALMON PERCIVAL:</w:t>
      </w:r>
      <w:r w:rsidR="00615F92" w:rsidRPr="007B4074">
        <w:t xml:space="preserve">  Th</w:t>
      </w:r>
      <w:r w:rsidR="009F4343" w:rsidRPr="007B4074">
        <w:t>ank you</w:t>
      </w:r>
      <w:r w:rsidR="00615F92" w:rsidRPr="007B4074">
        <w:t>.  T</w:t>
      </w:r>
      <w:r w:rsidR="009F4343" w:rsidRPr="007B4074">
        <w:t>hree or four times a week</w:t>
      </w:r>
      <w:r w:rsidR="00615F92" w:rsidRPr="007B4074">
        <w:t xml:space="preserve"> sounds like proper –</w:t>
      </w:r>
    </w:p>
    <w:p w14:paraId="7633B364" w14:textId="77777777" w:rsidR="009F4343" w:rsidRPr="007B4074" w:rsidRDefault="00571384" w:rsidP="003A74EF">
      <w:pPr>
        <w:pStyle w:val="Body"/>
      </w:pPr>
      <w:r w:rsidRPr="007B4074">
        <w:t>MR KELLY:</w:t>
      </w:r>
      <w:r w:rsidR="00615F92" w:rsidRPr="007B4074">
        <w:t xml:space="preserve">  Well, that’s about the </w:t>
      </w:r>
      <w:r w:rsidR="009F4343" w:rsidRPr="007B4074">
        <w:t>number of storms</w:t>
      </w:r>
      <w:r w:rsidR="00615F92" w:rsidRPr="007B4074">
        <w:t xml:space="preserve"> I think </w:t>
      </w:r>
      <w:proofErr w:type="gramStart"/>
      <w:r w:rsidR="00615F92" w:rsidRPr="007B4074">
        <w:t>at the moment</w:t>
      </w:r>
      <w:proofErr w:type="gramEnd"/>
      <w:r w:rsidR="00615F92" w:rsidRPr="007B4074">
        <w:t>.</w:t>
      </w:r>
    </w:p>
    <w:p w14:paraId="3875EA35" w14:textId="1C641E79" w:rsidR="009F4343" w:rsidRPr="007B4074" w:rsidRDefault="00571384" w:rsidP="003A74EF">
      <w:pPr>
        <w:pStyle w:val="Body"/>
      </w:pPr>
      <w:r w:rsidRPr="007B4074">
        <w:t>M</w:t>
      </w:r>
      <w:r w:rsidR="00615F92" w:rsidRPr="007B4074">
        <w:t>S</w:t>
      </w:r>
      <w:r w:rsidRPr="007B4074">
        <w:t xml:space="preserve"> SALMON PERCIVAL:</w:t>
      </w:r>
      <w:r w:rsidR="00615F92" w:rsidRPr="007B4074">
        <w:t xml:space="preserve">  I notice that the Standing Order refers to the notices being </w:t>
      </w:r>
      <w:r w:rsidR="009F4343" w:rsidRPr="007B4074">
        <w:t>required to be kept posted rather than just posted</w:t>
      </w:r>
      <w:r w:rsidR="004C1B2F" w:rsidRPr="007B4074">
        <w:t>, s</w:t>
      </w:r>
      <w:r w:rsidR="00615F92" w:rsidRPr="007B4074">
        <w:t xml:space="preserve">o thank you.  That was a </w:t>
      </w:r>
      <w:r w:rsidR="009F4343" w:rsidRPr="007B4074">
        <w:t>very helpful answer</w:t>
      </w:r>
      <w:r w:rsidR="00615F92" w:rsidRPr="007B4074">
        <w:t>.</w:t>
      </w:r>
    </w:p>
    <w:p w14:paraId="1EA6B5DE" w14:textId="77777777" w:rsidR="00284D2A" w:rsidRPr="007B4074" w:rsidRDefault="00284D2A" w:rsidP="003A74EF">
      <w:pPr>
        <w:pStyle w:val="Body"/>
      </w:pPr>
      <w:r w:rsidRPr="007B4074">
        <w:t>MR KELLY:  That’s okay.</w:t>
      </w:r>
    </w:p>
    <w:p w14:paraId="7C9BCB7A" w14:textId="3039DFBF" w:rsidR="00284D2A" w:rsidRPr="007B4074" w:rsidRDefault="0044738A" w:rsidP="003A74EF">
      <w:pPr>
        <w:pStyle w:val="Body"/>
      </w:pPr>
      <w:r w:rsidRPr="007B4074">
        <w:t>MR STANTON:</w:t>
      </w:r>
      <w:r w:rsidR="009F4343" w:rsidRPr="007B4074">
        <w:t xml:space="preserve"> </w:t>
      </w:r>
      <w:r w:rsidR="00284D2A" w:rsidRPr="007B4074">
        <w:t xml:space="preserve"> Anything else, Chris?</w:t>
      </w:r>
    </w:p>
    <w:p w14:paraId="7FDA129C" w14:textId="7F6055A7" w:rsidR="00284D2A" w:rsidRPr="007B4074" w:rsidRDefault="00284D2A" w:rsidP="003A74EF">
      <w:pPr>
        <w:pStyle w:val="Body"/>
      </w:pPr>
      <w:r w:rsidRPr="007B4074">
        <w:t>MS SALMON PERCIVAL</w:t>
      </w:r>
      <w:r w:rsidR="00134892">
        <w:t>:</w:t>
      </w:r>
      <w:r w:rsidRPr="007B4074">
        <w:t xml:space="preserve">  No, thank you.</w:t>
      </w:r>
    </w:p>
    <w:p w14:paraId="6C08DE49" w14:textId="15E554A3" w:rsidR="009F4343" w:rsidRPr="007B4074" w:rsidRDefault="0044738A" w:rsidP="003A74EF">
      <w:pPr>
        <w:pStyle w:val="Body"/>
      </w:pPr>
      <w:r w:rsidRPr="007B4074">
        <w:t>MR STANTON:</w:t>
      </w:r>
      <w:r w:rsidR="00284D2A" w:rsidRPr="007B4074">
        <w:t xml:space="preserve">  Can I ask </w:t>
      </w:r>
      <w:r w:rsidR="009F4343" w:rsidRPr="007B4074">
        <w:t>how long you</w:t>
      </w:r>
      <w:r w:rsidR="00284D2A" w:rsidRPr="007B4074">
        <w:t>’re</w:t>
      </w:r>
      <w:r w:rsidR="009F4343" w:rsidRPr="007B4074">
        <w:t xml:space="preserve"> going to keep these efforts up</w:t>
      </w:r>
      <w:r w:rsidR="00284D2A" w:rsidRPr="007B4074">
        <w:t xml:space="preserve"> to make sure they’re still there?</w:t>
      </w:r>
    </w:p>
    <w:p w14:paraId="2B447ADA" w14:textId="77777777" w:rsidR="009F4343" w:rsidRPr="007B4074" w:rsidRDefault="00571384" w:rsidP="003A74EF">
      <w:pPr>
        <w:pStyle w:val="Body"/>
      </w:pPr>
      <w:r w:rsidRPr="007B4074">
        <w:t>MR KELLY:</w:t>
      </w:r>
      <w:r w:rsidR="00284D2A" w:rsidRPr="007B4074">
        <w:t xml:space="preserve">  </w:t>
      </w:r>
      <w:r w:rsidR="009F4343" w:rsidRPr="007B4074">
        <w:t>I think until 1</w:t>
      </w:r>
      <w:r w:rsidR="00284D2A" w:rsidRPr="007B4074">
        <w:t>2</w:t>
      </w:r>
      <w:r w:rsidR="009F4343" w:rsidRPr="007B4074">
        <w:t xml:space="preserve"> March</w:t>
      </w:r>
      <w:r w:rsidR="00284D2A" w:rsidRPr="007B4074">
        <w:t xml:space="preserve"> is the intention to keep that</w:t>
      </w:r>
      <w:r w:rsidR="00EF1785" w:rsidRPr="007B4074">
        <w:t xml:space="preserve"> –</w:t>
      </w:r>
    </w:p>
    <w:p w14:paraId="7D29B90F" w14:textId="29202D53" w:rsidR="009F4343" w:rsidRPr="007B4074" w:rsidRDefault="0044738A" w:rsidP="003A74EF">
      <w:pPr>
        <w:pStyle w:val="Body"/>
      </w:pPr>
      <w:r w:rsidRPr="007B4074">
        <w:t>MR STANTON:</w:t>
      </w:r>
      <w:r w:rsidR="00EF1785" w:rsidRPr="007B4074">
        <w:t xml:space="preserve">  Until March.  But that’s</w:t>
      </w:r>
      <w:r w:rsidR="009F4343" w:rsidRPr="007B4074">
        <w:t xml:space="preserve"> quite a long way</w:t>
      </w:r>
      <w:r w:rsidR="00EF1785" w:rsidRPr="007B4074">
        <w:t xml:space="preserve"> in advance of any likely petitioning period, I suppose, but – okay.</w:t>
      </w:r>
    </w:p>
    <w:p w14:paraId="44AD79AC" w14:textId="77777777" w:rsidR="009F4343" w:rsidRPr="007B4074" w:rsidRDefault="00571384" w:rsidP="003A74EF">
      <w:pPr>
        <w:pStyle w:val="Body"/>
      </w:pPr>
      <w:r w:rsidRPr="007B4074">
        <w:t>MR KELLY:</w:t>
      </w:r>
      <w:r w:rsidR="00EF1785" w:rsidRPr="007B4074">
        <w:t xml:space="preserve">  Y</w:t>
      </w:r>
      <w:r w:rsidR="009F4343" w:rsidRPr="007B4074">
        <w:t>es</w:t>
      </w:r>
      <w:r w:rsidR="00EF1785" w:rsidRPr="007B4074">
        <w:t>.</w:t>
      </w:r>
    </w:p>
    <w:p w14:paraId="7930E568" w14:textId="05F9B53B" w:rsidR="009F4343" w:rsidRPr="007B4074" w:rsidRDefault="0044738A" w:rsidP="004C5E7B">
      <w:pPr>
        <w:pStyle w:val="Body"/>
      </w:pPr>
      <w:r w:rsidRPr="007B4074">
        <w:t>MR STANTON:</w:t>
      </w:r>
      <w:r w:rsidR="00EF1785" w:rsidRPr="007B4074">
        <w:t xml:space="preserve">  Okay.  A</w:t>
      </w:r>
      <w:r w:rsidR="009F4343" w:rsidRPr="007B4074">
        <w:t>nyway, that</w:t>
      </w:r>
      <w:r w:rsidR="00EF1785" w:rsidRPr="007B4074">
        <w:t>’</w:t>
      </w:r>
      <w:r w:rsidR="009F4343" w:rsidRPr="007B4074">
        <w:t>s the answer.</w:t>
      </w:r>
      <w:r w:rsidR="00EF1785" w:rsidRPr="007B4074">
        <w:t xml:space="preserve">  Thank you very much indeed.</w:t>
      </w:r>
      <w:r w:rsidR="004C1B2F" w:rsidRPr="007B4074">
        <w:t xml:space="preserve">  </w:t>
      </w:r>
      <w:r w:rsidR="00EF1785" w:rsidRPr="007B4074">
        <w:t xml:space="preserve">There were two or three of them on this list where it </w:t>
      </w:r>
      <w:proofErr w:type="gramStart"/>
      <w:r w:rsidR="00EF1785" w:rsidRPr="007B4074">
        <w:t>says</w:t>
      </w:r>
      <w:proofErr w:type="gramEnd"/>
      <w:r w:rsidR="00EF1785" w:rsidRPr="007B4074">
        <w:t xml:space="preserve"> ‘Footpath n</w:t>
      </w:r>
      <w:r w:rsidR="009F4343" w:rsidRPr="007B4074">
        <w:t>ot on definitive map</w:t>
      </w:r>
      <w:r w:rsidR="00EF1785" w:rsidRPr="007B4074">
        <w:t>’.  What’s that getting at in those cases?</w:t>
      </w:r>
    </w:p>
    <w:p w14:paraId="63DDCC3A" w14:textId="042722F1" w:rsidR="009F4343" w:rsidRPr="007B4074" w:rsidRDefault="00571384" w:rsidP="003A74EF">
      <w:pPr>
        <w:pStyle w:val="Body"/>
      </w:pPr>
      <w:r w:rsidRPr="007B4074">
        <w:t>MR KELLY:</w:t>
      </w:r>
      <w:r w:rsidR="00EF1785" w:rsidRPr="007B4074">
        <w:t xml:space="preserve">  Yes.  I</w:t>
      </w:r>
      <w:r w:rsidR="009F4343" w:rsidRPr="007B4074">
        <w:t xml:space="preserve">n those </w:t>
      </w:r>
      <w:proofErr w:type="gramStart"/>
      <w:r w:rsidR="009F4343" w:rsidRPr="007B4074">
        <w:t>cases</w:t>
      </w:r>
      <w:proofErr w:type="gramEnd"/>
      <w:r w:rsidR="009F4343" w:rsidRPr="007B4074">
        <w:t xml:space="preserve"> i</w:t>
      </w:r>
      <w:r w:rsidR="00EF1785" w:rsidRPr="007B4074">
        <w:t>f</w:t>
      </w:r>
      <w:r w:rsidR="009F4343" w:rsidRPr="007B4074">
        <w:t xml:space="preserve"> you go to inspect the defini</w:t>
      </w:r>
      <w:r w:rsidR="00966F2B" w:rsidRPr="007B4074">
        <w:t>tive map</w:t>
      </w:r>
      <w:r w:rsidR="00EF1785" w:rsidRPr="007B4074">
        <w:t xml:space="preserve"> at the relevant local authority </w:t>
      </w:r>
      <w:r w:rsidR="00966F2B" w:rsidRPr="007B4074">
        <w:t>the footpath w</w:t>
      </w:r>
      <w:r w:rsidR="004E72DA" w:rsidRPr="007B4074">
        <w:t>on’t be</w:t>
      </w:r>
      <w:r w:rsidR="009F4343" w:rsidRPr="007B4074">
        <w:t xml:space="preserve"> listed</w:t>
      </w:r>
      <w:r w:rsidR="004E72DA" w:rsidRPr="007B4074">
        <w:t xml:space="preserve"> on there but there is an assumed footpath in those locations.  </w:t>
      </w:r>
      <w:proofErr w:type="gramStart"/>
      <w:r w:rsidR="004E72DA" w:rsidRPr="007B4074">
        <w:t>So</w:t>
      </w:r>
      <w:proofErr w:type="gramEnd"/>
      <w:r w:rsidR="004E72DA" w:rsidRPr="007B4074">
        <w:t xml:space="preserve"> what we’ve </w:t>
      </w:r>
      <w:r w:rsidR="004303A7" w:rsidRPr="007B4074">
        <w:t>done</w:t>
      </w:r>
      <w:r w:rsidR="004E72DA" w:rsidRPr="007B4074">
        <w:t xml:space="preserve"> is we’ve put notices up for those locations.  </w:t>
      </w:r>
      <w:proofErr w:type="gramStart"/>
      <w:r w:rsidR="004E72DA" w:rsidRPr="007B4074">
        <w:t>So</w:t>
      </w:r>
      <w:proofErr w:type="gramEnd"/>
      <w:r w:rsidR="004E72DA" w:rsidRPr="007B4074">
        <w:t xml:space="preserve"> i</w:t>
      </w:r>
      <w:r w:rsidR="009F4343" w:rsidRPr="007B4074">
        <w:t xml:space="preserve">f you were to look on an </w:t>
      </w:r>
      <w:r w:rsidR="00DC1248" w:rsidRPr="007B4074">
        <w:t>Ordnance Survey</w:t>
      </w:r>
      <w:r w:rsidR="009F4343" w:rsidRPr="007B4074">
        <w:t xml:space="preserve"> map</w:t>
      </w:r>
      <w:r w:rsidR="004E72DA" w:rsidRPr="007B4074">
        <w:t>, for example,</w:t>
      </w:r>
      <w:r w:rsidR="009F4343" w:rsidRPr="007B4074">
        <w:t xml:space="preserve"> of th</w:t>
      </w:r>
      <w:r w:rsidR="004E72DA" w:rsidRPr="007B4074">
        <w:t>at</w:t>
      </w:r>
      <w:r w:rsidR="009F4343" w:rsidRPr="007B4074">
        <w:t xml:space="preserve"> area</w:t>
      </w:r>
      <w:r w:rsidR="004E72DA" w:rsidRPr="007B4074">
        <w:t>,</w:t>
      </w:r>
      <w:r w:rsidR="009F4343" w:rsidRPr="007B4074">
        <w:t xml:space="preserve"> it wouldn</w:t>
      </w:r>
      <w:r w:rsidR="004E72DA" w:rsidRPr="007B4074">
        <w:t>’</w:t>
      </w:r>
      <w:r w:rsidR="009F4343" w:rsidRPr="007B4074">
        <w:t>t</w:t>
      </w:r>
      <w:r w:rsidR="004E72DA" w:rsidRPr="007B4074">
        <w:t xml:space="preserve"> be</w:t>
      </w:r>
      <w:r w:rsidR="009F4343" w:rsidRPr="007B4074">
        <w:t xml:space="preserve"> show</w:t>
      </w:r>
      <w:r w:rsidR="004E72DA" w:rsidRPr="007B4074">
        <w:t>n on that as being</w:t>
      </w:r>
      <w:r w:rsidR="009F4343" w:rsidRPr="007B4074">
        <w:t xml:space="preserve"> an existing footpath</w:t>
      </w:r>
      <w:r w:rsidR="004E72DA" w:rsidRPr="007B4074">
        <w:t xml:space="preserve"> but it is being used as a footpath currently.  </w:t>
      </w:r>
      <w:proofErr w:type="gramStart"/>
      <w:r w:rsidR="004E72DA" w:rsidRPr="007B4074">
        <w:t>So</w:t>
      </w:r>
      <w:proofErr w:type="gramEnd"/>
      <w:r w:rsidR="004E72DA" w:rsidRPr="007B4074">
        <w:t xml:space="preserve"> we m</w:t>
      </w:r>
      <w:r w:rsidR="009F4343" w:rsidRPr="007B4074">
        <w:t xml:space="preserve">ade sure </w:t>
      </w:r>
      <w:r w:rsidR="004E72DA" w:rsidRPr="007B4074">
        <w:t xml:space="preserve">that </w:t>
      </w:r>
      <w:r w:rsidR="009F4343" w:rsidRPr="007B4074">
        <w:t>they were notified</w:t>
      </w:r>
      <w:r w:rsidR="004E72DA" w:rsidRPr="007B4074">
        <w:t xml:space="preserve"> as well.</w:t>
      </w:r>
    </w:p>
    <w:p w14:paraId="4EF0BA3E" w14:textId="0E5C59B3" w:rsidR="009F4343" w:rsidRPr="007B4074" w:rsidRDefault="0044738A" w:rsidP="003A74EF">
      <w:pPr>
        <w:pStyle w:val="Body"/>
      </w:pPr>
      <w:r w:rsidRPr="007B4074">
        <w:t>MR STANTON:</w:t>
      </w:r>
      <w:r w:rsidR="004E72DA" w:rsidRPr="007B4074">
        <w:t xml:space="preserve">  Okay.  </w:t>
      </w:r>
      <w:r w:rsidR="00164B15" w:rsidRPr="007B4074">
        <w:t>T</w:t>
      </w:r>
      <w:r w:rsidR="009F4343" w:rsidRPr="007B4074">
        <w:t>hank you very much.</w:t>
      </w:r>
      <w:r w:rsidR="00164B15" w:rsidRPr="007B4074">
        <w:t xml:space="preserve">  And there weren’t any cases </w:t>
      </w:r>
      <w:r w:rsidR="00164B15" w:rsidRPr="007B4074">
        <w:lastRenderedPageBreak/>
        <w:t xml:space="preserve">where there’s something shown on the </w:t>
      </w:r>
      <w:proofErr w:type="gramStart"/>
      <w:r w:rsidR="00164B15" w:rsidRPr="007B4074">
        <w:t>map</w:t>
      </w:r>
      <w:proofErr w:type="gramEnd"/>
      <w:r w:rsidR="00164B15" w:rsidRPr="007B4074">
        <w:t xml:space="preserve"> but it just doesn’t exist </w:t>
      </w:r>
      <w:r w:rsidR="009F4343" w:rsidRPr="007B4074">
        <w:t>in real life</w:t>
      </w:r>
      <w:r w:rsidR="00164B15" w:rsidRPr="007B4074">
        <w:t xml:space="preserve"> as a used footpath?</w:t>
      </w:r>
    </w:p>
    <w:p w14:paraId="0425A8F4" w14:textId="77777777" w:rsidR="00164B15" w:rsidRPr="007B4074" w:rsidRDefault="00571384" w:rsidP="003A74EF">
      <w:pPr>
        <w:pStyle w:val="Body"/>
      </w:pPr>
      <w:r w:rsidRPr="007B4074">
        <w:t>MR KELLY:</w:t>
      </w:r>
      <w:r w:rsidR="00164B15" w:rsidRPr="007B4074">
        <w:t xml:space="preserve">  I think</w:t>
      </w:r>
      <w:r w:rsidR="009F4343" w:rsidRPr="007B4074">
        <w:t xml:space="preserve"> there</w:t>
      </w:r>
      <w:r w:rsidR="00164B15" w:rsidRPr="007B4074">
        <w:t>’s</w:t>
      </w:r>
      <w:r w:rsidR="009F4343" w:rsidRPr="007B4074">
        <w:t xml:space="preserve"> some that could improve their maintenance</w:t>
      </w:r>
      <w:r w:rsidR="00164B15" w:rsidRPr="007B4074">
        <w:t xml:space="preserve"> perhaps.</w:t>
      </w:r>
    </w:p>
    <w:p w14:paraId="33CF569B" w14:textId="302F65B4" w:rsidR="00164B15" w:rsidRPr="007B4074" w:rsidRDefault="0044738A" w:rsidP="003A74EF">
      <w:pPr>
        <w:pStyle w:val="Body"/>
      </w:pPr>
      <w:r w:rsidRPr="007B4074">
        <w:t>MR STANTON:</w:t>
      </w:r>
      <w:r w:rsidR="00164B15" w:rsidRPr="007B4074">
        <w:t xml:space="preserve">  Okay.</w:t>
      </w:r>
    </w:p>
    <w:p w14:paraId="343A5A77" w14:textId="57AA46AA" w:rsidR="009F4343" w:rsidRPr="007B4074" w:rsidRDefault="00164B15" w:rsidP="003A74EF">
      <w:pPr>
        <w:pStyle w:val="Body"/>
      </w:pPr>
      <w:r w:rsidRPr="007B4074">
        <w:t>MR KELLY:  Yes, I mean</w:t>
      </w:r>
      <w:r w:rsidR="004C1B2F" w:rsidRPr="007B4074">
        <w:t>,</w:t>
      </w:r>
      <w:r w:rsidRPr="007B4074">
        <w:t xml:space="preserve"> in all cases – and in some cases I think t</w:t>
      </w:r>
      <w:r w:rsidR="009F4343" w:rsidRPr="007B4074">
        <w:t>he definitive map record is slightly off</w:t>
      </w:r>
      <w:r w:rsidR="0014071C" w:rsidRPr="007B4074">
        <w:t xml:space="preserve"> where the actual path itself </w:t>
      </w:r>
      <w:proofErr w:type="gramStart"/>
      <w:r w:rsidR="0014071C" w:rsidRPr="007B4074">
        <w:t>actually sits</w:t>
      </w:r>
      <w:proofErr w:type="gramEnd"/>
      <w:r w:rsidR="0014071C" w:rsidRPr="007B4074">
        <w:t xml:space="preserve"> in a field.  But –</w:t>
      </w:r>
    </w:p>
    <w:p w14:paraId="3DAD5F1F" w14:textId="3A65C45F" w:rsidR="009F4343" w:rsidRPr="007B4074" w:rsidRDefault="0044738A" w:rsidP="003A74EF">
      <w:pPr>
        <w:pStyle w:val="Body"/>
      </w:pPr>
      <w:r w:rsidRPr="007B4074">
        <w:t>MR STANTON:</w:t>
      </w:r>
      <w:r w:rsidR="0014071C" w:rsidRPr="007B4074">
        <w:t xml:space="preserve">  There’s </w:t>
      </w:r>
      <w:r w:rsidR="009F4343" w:rsidRPr="007B4074">
        <w:t>flexibility</w:t>
      </w:r>
      <w:r w:rsidR="0014071C" w:rsidRPr="007B4074">
        <w:t xml:space="preserve"> in that Standing Order to put it in a sensible place where people are going to notice it anyway.</w:t>
      </w:r>
    </w:p>
    <w:p w14:paraId="3F270493" w14:textId="77777777" w:rsidR="0014071C" w:rsidRPr="007B4074" w:rsidRDefault="0014071C" w:rsidP="003A74EF">
      <w:pPr>
        <w:pStyle w:val="Body"/>
      </w:pPr>
      <w:r w:rsidRPr="007B4074">
        <w:t>MR KELLY:  Yes.</w:t>
      </w:r>
    </w:p>
    <w:p w14:paraId="56E74CD9" w14:textId="06CE3C21" w:rsidR="009F4343" w:rsidRPr="007B4074" w:rsidRDefault="0044738A" w:rsidP="0043481F">
      <w:pPr>
        <w:pStyle w:val="Body"/>
      </w:pPr>
      <w:r w:rsidRPr="007B4074">
        <w:t>MR STANTON:</w:t>
      </w:r>
      <w:r w:rsidR="0014071C" w:rsidRPr="007B4074">
        <w:t xml:space="preserve">  Thank you.  </w:t>
      </w:r>
      <w:r w:rsidR="009F4343" w:rsidRPr="007B4074">
        <w:t>I don</w:t>
      </w:r>
      <w:r w:rsidR="0014071C" w:rsidRPr="007B4074">
        <w:t>’</w:t>
      </w:r>
      <w:r w:rsidR="009F4343" w:rsidRPr="007B4074">
        <w:t>t have anything else on that one, so</w:t>
      </w:r>
      <w:r w:rsidR="006C0D5F" w:rsidRPr="007B4074">
        <w:t xml:space="preserve"> thank you.  W</w:t>
      </w:r>
      <w:r w:rsidR="009F4343" w:rsidRPr="007B4074">
        <w:t>e can move to the next</w:t>
      </w:r>
      <w:r w:rsidR="006C0D5F" w:rsidRPr="007B4074">
        <w:t>, 13.</w:t>
      </w:r>
    </w:p>
    <w:p w14:paraId="027C0BAF" w14:textId="77777777" w:rsidR="009F4343" w:rsidRPr="007B4074" w:rsidRDefault="00571384" w:rsidP="003A74EF">
      <w:pPr>
        <w:pStyle w:val="Body"/>
      </w:pPr>
      <w:r w:rsidRPr="007B4074">
        <w:t>MR IRVING:</w:t>
      </w:r>
      <w:r w:rsidR="006C0D5F" w:rsidRPr="007B4074">
        <w:t xml:space="preserve">  Mr Aanensen, </w:t>
      </w:r>
      <w:r w:rsidR="009F4343" w:rsidRPr="007B4074">
        <w:t>can you hand in the lists mark</w:t>
      </w:r>
      <w:r w:rsidR="006C0D5F" w:rsidRPr="007B4074">
        <w:t>ed</w:t>
      </w:r>
      <w:r w:rsidR="009F4343" w:rsidRPr="007B4074">
        <w:t xml:space="preserve"> </w:t>
      </w:r>
      <w:r w:rsidR="004303A7" w:rsidRPr="007B4074">
        <w:t>C1</w:t>
      </w:r>
      <w:r w:rsidR="009F4343" w:rsidRPr="007B4074">
        <w:t>, C2, C3 and C4</w:t>
      </w:r>
      <w:r w:rsidR="006C0D5F" w:rsidRPr="007B4074">
        <w:t>?</w:t>
      </w:r>
    </w:p>
    <w:p w14:paraId="7C013F1A" w14:textId="6DB48E99" w:rsidR="009F4343" w:rsidRPr="007B4074" w:rsidRDefault="0044738A" w:rsidP="003A74EF">
      <w:pPr>
        <w:pStyle w:val="Body"/>
      </w:pPr>
      <w:r w:rsidRPr="007B4074">
        <w:t>MR STANTON:</w:t>
      </w:r>
      <w:r w:rsidR="00113DD9" w:rsidRPr="007B4074">
        <w:t xml:space="preserve">  I don’t think you can wait for us to go through each before you start speaking </w:t>
      </w:r>
      <w:proofErr w:type="gramStart"/>
      <w:r w:rsidR="00113DD9" w:rsidRPr="007B4074">
        <w:t>so</w:t>
      </w:r>
      <w:proofErr w:type="gramEnd"/>
      <w:r w:rsidR="009F4343" w:rsidRPr="007B4074">
        <w:t xml:space="preserve"> please do speak and we</w:t>
      </w:r>
      <w:r w:rsidR="00113DD9" w:rsidRPr="007B4074">
        <w:t>’</w:t>
      </w:r>
      <w:r w:rsidR="009F4343" w:rsidRPr="007B4074">
        <w:t>ll come in</w:t>
      </w:r>
      <w:r w:rsidR="00113DD9" w:rsidRPr="007B4074">
        <w:t xml:space="preserve"> at the end.</w:t>
      </w:r>
      <w:r w:rsidR="004345A7" w:rsidRPr="007B4074">
        <w:t xml:space="preserve">  Thank you.</w:t>
      </w:r>
    </w:p>
    <w:p w14:paraId="56DEB610" w14:textId="05D2A99D" w:rsidR="009F4343" w:rsidRPr="007B4074" w:rsidRDefault="00571384" w:rsidP="003A74EF">
      <w:pPr>
        <w:pStyle w:val="Body"/>
      </w:pPr>
      <w:r w:rsidRPr="007B4074">
        <w:t>MR IRVING:</w:t>
      </w:r>
      <w:r w:rsidR="004345A7" w:rsidRPr="007B4074">
        <w:t xml:space="preserve">  </w:t>
      </w:r>
      <w:r w:rsidR="00966F2B" w:rsidRPr="007B4074">
        <w:t xml:space="preserve">Mr Kelly, do you </w:t>
      </w:r>
      <w:r w:rsidR="009F4343" w:rsidRPr="007B4074">
        <w:t>prove that</w:t>
      </w:r>
      <w:r w:rsidR="004345A7" w:rsidRPr="007B4074">
        <w:t xml:space="preserve"> on 27 January and between 2</w:t>
      </w:r>
      <w:r w:rsidR="00C60DFC" w:rsidRPr="007B4074">
        <w:t> </w:t>
      </w:r>
      <w:r w:rsidR="004345A7" w:rsidRPr="007B4074">
        <w:t>to</w:t>
      </w:r>
      <w:r w:rsidR="00C60DFC" w:rsidRPr="007B4074">
        <w:t> </w:t>
      </w:r>
      <w:r w:rsidR="004345A7" w:rsidRPr="007B4074">
        <w:t>4</w:t>
      </w:r>
      <w:r w:rsidR="00C60DFC" w:rsidRPr="007B4074">
        <w:t> </w:t>
      </w:r>
      <w:r w:rsidR="004345A7" w:rsidRPr="007B4074">
        <w:t xml:space="preserve">February 2022 as regards those lists </w:t>
      </w:r>
      <w:r w:rsidR="009F4343" w:rsidRPr="007B4074">
        <w:t>you gave notice</w:t>
      </w:r>
      <w:r w:rsidR="004345A7" w:rsidRPr="007B4074">
        <w:t xml:space="preserve"> in writing, in a form following that set out in Appendix A to the </w:t>
      </w:r>
      <w:r w:rsidR="009F4343" w:rsidRPr="007B4074">
        <w:t>Standing Orders as closely as possibl</w:t>
      </w:r>
      <w:r w:rsidR="00153D70" w:rsidRPr="007B4074">
        <w:t>e, to the parties mentioned in such lists in accordance with Standing Orders 22 and 24?</w:t>
      </w:r>
    </w:p>
    <w:p w14:paraId="38FB7A20" w14:textId="77777777" w:rsidR="009F4343" w:rsidRPr="007B4074" w:rsidRDefault="00571384" w:rsidP="003A74EF">
      <w:pPr>
        <w:pStyle w:val="Body"/>
      </w:pPr>
      <w:r w:rsidRPr="007B4074">
        <w:t>MR KELLY:</w:t>
      </w:r>
      <w:r w:rsidR="00153D70" w:rsidRPr="007B4074">
        <w:t xml:space="preserve">  </w:t>
      </w:r>
      <w:r w:rsidR="009F4343" w:rsidRPr="007B4074">
        <w:t>I do.</w:t>
      </w:r>
    </w:p>
    <w:p w14:paraId="2288F033" w14:textId="77777777" w:rsidR="009F4343" w:rsidRPr="007B4074" w:rsidRDefault="00571384" w:rsidP="003A74EF">
      <w:pPr>
        <w:pStyle w:val="Body"/>
      </w:pPr>
      <w:r w:rsidRPr="007B4074">
        <w:t>MR IRVING:</w:t>
      </w:r>
      <w:r w:rsidR="009F4343" w:rsidRPr="007B4074">
        <w:t xml:space="preserve"> </w:t>
      </w:r>
      <w:r w:rsidR="00153D70" w:rsidRPr="007B4074">
        <w:t xml:space="preserve"> D</w:t>
      </w:r>
      <w:r w:rsidR="009F4343" w:rsidRPr="007B4074">
        <w:t>o you prove</w:t>
      </w:r>
      <w:r w:rsidR="00153D70" w:rsidRPr="007B4074">
        <w:t xml:space="preserve"> in the case of notices forwarded by post </w:t>
      </w:r>
      <w:r w:rsidR="004303A7" w:rsidRPr="007B4074">
        <w:t>such</w:t>
      </w:r>
      <w:r w:rsidR="00153D70" w:rsidRPr="007B4074">
        <w:t xml:space="preserve"> notices were posted on 27 January and between 2 to 4 February 2022 and </w:t>
      </w:r>
      <w:r w:rsidR="009F4343" w:rsidRPr="007B4074">
        <w:t>that</w:t>
      </w:r>
      <w:r w:rsidR="00153D70" w:rsidRPr="007B4074">
        <w:t xml:space="preserve"> 64 of such notices were </w:t>
      </w:r>
      <w:r w:rsidR="009F4343" w:rsidRPr="007B4074">
        <w:t>returned by the Post Office</w:t>
      </w:r>
      <w:r w:rsidR="00153D70" w:rsidRPr="007B4074">
        <w:t xml:space="preserve"> as undelivered?</w:t>
      </w:r>
    </w:p>
    <w:p w14:paraId="7A738E72" w14:textId="77777777" w:rsidR="009F4343" w:rsidRPr="007B4074" w:rsidRDefault="00571384" w:rsidP="003A74EF">
      <w:pPr>
        <w:pStyle w:val="Body"/>
      </w:pPr>
      <w:r w:rsidRPr="007B4074">
        <w:t>MR KELLY:</w:t>
      </w:r>
      <w:r w:rsidR="00153D70" w:rsidRPr="007B4074">
        <w:t xml:space="preserve">  </w:t>
      </w:r>
      <w:r w:rsidR="009F4343" w:rsidRPr="007B4074">
        <w:t>I do.</w:t>
      </w:r>
    </w:p>
    <w:p w14:paraId="3E2C94EA" w14:textId="7DC18EF3" w:rsidR="009F4343" w:rsidRPr="007B4074" w:rsidRDefault="00571384" w:rsidP="003A74EF">
      <w:pPr>
        <w:pStyle w:val="Body"/>
      </w:pPr>
      <w:r w:rsidRPr="007B4074">
        <w:t>MR IRVING:</w:t>
      </w:r>
      <w:r w:rsidR="009F4343" w:rsidRPr="007B4074">
        <w:t xml:space="preserve"> </w:t>
      </w:r>
      <w:r w:rsidR="005D0F37" w:rsidRPr="007B4074">
        <w:t xml:space="preserve"> And </w:t>
      </w:r>
      <w:r w:rsidR="009F4343" w:rsidRPr="007B4074">
        <w:t>we do have a note</w:t>
      </w:r>
      <w:r w:rsidR="005D0F37" w:rsidRPr="007B4074">
        <w:t xml:space="preserve"> on the returned notices</w:t>
      </w:r>
      <w:r w:rsidR="00C60DFC" w:rsidRPr="007B4074">
        <w:t>,</w:t>
      </w:r>
      <w:r w:rsidR="005D0F37" w:rsidRPr="007B4074">
        <w:t xml:space="preserve"> </w:t>
      </w:r>
      <w:r w:rsidR="009F4343" w:rsidRPr="007B4074">
        <w:t>Appendix B, which explains in relation to the 64 notice</w:t>
      </w:r>
      <w:r w:rsidR="005D0F37" w:rsidRPr="007B4074">
        <w:t>s</w:t>
      </w:r>
      <w:r w:rsidR="009F4343" w:rsidRPr="007B4074">
        <w:t xml:space="preserve"> </w:t>
      </w:r>
      <w:r w:rsidR="005D0F37" w:rsidRPr="007B4074">
        <w:t xml:space="preserve">which were </w:t>
      </w:r>
      <w:r w:rsidR="009F4343" w:rsidRPr="007B4074">
        <w:t>returned</w:t>
      </w:r>
      <w:r w:rsidR="005D0F37" w:rsidRPr="007B4074">
        <w:t xml:space="preserve"> what we did with those.</w:t>
      </w:r>
    </w:p>
    <w:p w14:paraId="4F59A541" w14:textId="2B9B4364" w:rsidR="009F4343" w:rsidRPr="007B4074" w:rsidRDefault="0044738A" w:rsidP="0043481F">
      <w:pPr>
        <w:pStyle w:val="Body"/>
      </w:pPr>
      <w:r w:rsidRPr="007B4074">
        <w:lastRenderedPageBreak/>
        <w:t>MR STANTON:</w:t>
      </w:r>
      <w:r w:rsidR="005D0F37" w:rsidRPr="007B4074">
        <w:t xml:space="preserve">  Thank you.  Yes, we’ve seen that.  Chris, I think</w:t>
      </w:r>
      <w:r w:rsidR="009F4343" w:rsidRPr="007B4074">
        <w:t xml:space="preserve"> you </w:t>
      </w:r>
      <w:r w:rsidR="005D0F37" w:rsidRPr="007B4074">
        <w:t xml:space="preserve">were </w:t>
      </w:r>
      <w:r w:rsidR="009F4343" w:rsidRPr="007B4074">
        <w:t>want</w:t>
      </w:r>
      <w:r w:rsidR="005D0F37" w:rsidRPr="007B4074">
        <w:t xml:space="preserve">ing </w:t>
      </w:r>
      <w:r w:rsidR="009F4343" w:rsidRPr="007B4074">
        <w:t>to</w:t>
      </w:r>
      <w:r w:rsidR="005D0F37" w:rsidRPr="007B4074">
        <w:t xml:space="preserve"> come in on this.</w:t>
      </w:r>
    </w:p>
    <w:p w14:paraId="3D259D0F" w14:textId="73E74C5C" w:rsidR="009F4343" w:rsidRPr="007B4074" w:rsidRDefault="00571384" w:rsidP="003A74EF">
      <w:pPr>
        <w:pStyle w:val="Body"/>
      </w:pPr>
      <w:r w:rsidRPr="007B4074">
        <w:t>M</w:t>
      </w:r>
      <w:r w:rsidR="005D0F37" w:rsidRPr="007B4074">
        <w:t>S</w:t>
      </w:r>
      <w:r w:rsidRPr="007B4074">
        <w:t xml:space="preserve"> SALMON PERCIVAL:</w:t>
      </w:r>
      <w:r w:rsidR="005D0F37" w:rsidRPr="007B4074">
        <w:t xml:space="preserve">  </w:t>
      </w:r>
      <w:r w:rsidR="009F4343" w:rsidRPr="007B4074">
        <w:t>Yes</w:t>
      </w:r>
      <w:r w:rsidR="005D0F37" w:rsidRPr="007B4074">
        <w:t xml:space="preserve">.  Could I ask just </w:t>
      </w:r>
      <w:r w:rsidR="009F4343" w:rsidRPr="007B4074">
        <w:t>a small number of questions about Appendix B</w:t>
      </w:r>
      <w:r w:rsidR="005D0F37" w:rsidRPr="007B4074">
        <w:t xml:space="preserve">, please?  </w:t>
      </w:r>
      <w:r w:rsidR="009F4343" w:rsidRPr="007B4074">
        <w:t>My first question is that</w:t>
      </w:r>
      <w:r w:rsidR="005D0F37" w:rsidRPr="007B4074">
        <w:t>,</w:t>
      </w:r>
      <w:r w:rsidR="009F4343" w:rsidRPr="007B4074">
        <w:t xml:space="preserve"> on </w:t>
      </w:r>
      <w:proofErr w:type="gramStart"/>
      <w:r w:rsidR="009F4343" w:rsidRPr="007B4074">
        <w:t>a number of</w:t>
      </w:r>
      <w:proofErr w:type="gramEnd"/>
      <w:r w:rsidR="009F4343" w:rsidRPr="007B4074">
        <w:t xml:space="preserve"> occasions</w:t>
      </w:r>
      <w:r w:rsidR="005D0F37" w:rsidRPr="007B4074">
        <w:t>,</w:t>
      </w:r>
      <w:r w:rsidR="009F4343" w:rsidRPr="007B4074">
        <w:t xml:space="preserve"> you say</w:t>
      </w:r>
      <w:r w:rsidR="008268BA" w:rsidRPr="007B4074">
        <w:t>,</w:t>
      </w:r>
      <w:r w:rsidR="009F4343" w:rsidRPr="007B4074">
        <w:t xml:space="preserve"> </w:t>
      </w:r>
      <w:r w:rsidR="005D0F37" w:rsidRPr="007B4074">
        <w:t>‘</w:t>
      </w:r>
      <w:r w:rsidR="008268BA" w:rsidRPr="007B4074">
        <w:t>A</w:t>
      </w:r>
      <w:r w:rsidR="009F4343" w:rsidRPr="007B4074">
        <w:t xml:space="preserve"> party no longer has an interest</w:t>
      </w:r>
      <w:r w:rsidR="005D0F37" w:rsidRPr="007B4074">
        <w:t>’</w:t>
      </w:r>
      <w:r w:rsidR="009F4343" w:rsidRPr="007B4074">
        <w:t xml:space="preserve">. </w:t>
      </w:r>
      <w:r w:rsidR="005D0F37" w:rsidRPr="007B4074">
        <w:t xml:space="preserve"> And then o</w:t>
      </w:r>
      <w:r w:rsidR="009F4343" w:rsidRPr="007B4074">
        <w:t xml:space="preserve">n one occasion, </w:t>
      </w:r>
      <w:r w:rsidR="008268BA" w:rsidRPr="007B4074">
        <w:t>‘A</w:t>
      </w:r>
      <w:r w:rsidR="009F4343" w:rsidRPr="007B4074">
        <w:t>lthough parties no longer ha</w:t>
      </w:r>
      <w:r w:rsidR="008268BA" w:rsidRPr="007B4074">
        <w:t>d</w:t>
      </w:r>
      <w:r w:rsidR="009F4343" w:rsidRPr="007B4074">
        <w:t xml:space="preserve"> an interest,</w:t>
      </w:r>
      <w:r w:rsidR="008268BA" w:rsidRPr="007B4074">
        <w:t xml:space="preserve"> newly</w:t>
      </w:r>
      <w:r w:rsidR="009F4343" w:rsidRPr="007B4074">
        <w:t xml:space="preserve"> identified interest</w:t>
      </w:r>
      <w:r w:rsidR="008268BA" w:rsidRPr="007B4074">
        <w:t>s</w:t>
      </w:r>
      <w:r w:rsidR="009F4343" w:rsidRPr="007B4074">
        <w:t xml:space="preserve"> w</w:t>
      </w:r>
      <w:r w:rsidR="008268BA" w:rsidRPr="007B4074">
        <w:t>ere</w:t>
      </w:r>
      <w:r w:rsidR="009F4343" w:rsidRPr="007B4074">
        <w:t xml:space="preserve"> served</w:t>
      </w:r>
      <w:r w:rsidR="00134892">
        <w:t>’.</w:t>
      </w:r>
      <w:r w:rsidR="009F4343" w:rsidRPr="007B4074">
        <w:t xml:space="preserve"> </w:t>
      </w:r>
      <w:r w:rsidR="008268BA" w:rsidRPr="007B4074">
        <w:t xml:space="preserve"> </w:t>
      </w:r>
      <w:r w:rsidR="009F4343" w:rsidRPr="007B4074">
        <w:t>What does</w:t>
      </w:r>
      <w:r w:rsidR="00C60DFC" w:rsidRPr="007B4074">
        <w:t>,</w:t>
      </w:r>
      <w:r w:rsidR="009F4343" w:rsidRPr="007B4074">
        <w:t xml:space="preserve"> </w:t>
      </w:r>
      <w:r w:rsidR="008268BA" w:rsidRPr="007B4074">
        <w:t xml:space="preserve">‘The </w:t>
      </w:r>
      <w:r w:rsidR="009F4343" w:rsidRPr="007B4074">
        <w:t>party no longer has an interest</w:t>
      </w:r>
      <w:r w:rsidR="008268BA" w:rsidRPr="007B4074">
        <w:t>’</w:t>
      </w:r>
      <w:r w:rsidR="009F4343" w:rsidRPr="007B4074">
        <w:t xml:space="preserve"> mean</w:t>
      </w:r>
      <w:r w:rsidR="008268BA" w:rsidRPr="007B4074">
        <w:t>?  Do you mean that the person has r</w:t>
      </w:r>
      <w:r w:rsidR="009F4343" w:rsidRPr="007B4074">
        <w:t>elinquish</w:t>
      </w:r>
      <w:r w:rsidR="008268BA" w:rsidRPr="007B4074">
        <w:t>ed any</w:t>
      </w:r>
      <w:r w:rsidR="009F4343" w:rsidRPr="007B4074">
        <w:t xml:space="preserve"> ownership</w:t>
      </w:r>
      <w:r w:rsidR="008268BA" w:rsidRPr="007B4074">
        <w:t xml:space="preserve"> of the property?</w:t>
      </w:r>
    </w:p>
    <w:p w14:paraId="6707183F" w14:textId="2BCF632A" w:rsidR="009F4343" w:rsidRPr="007B4074" w:rsidRDefault="00571384" w:rsidP="003A74EF">
      <w:pPr>
        <w:pStyle w:val="Body"/>
      </w:pPr>
      <w:r w:rsidRPr="007B4074">
        <w:t>MR KELLY:</w:t>
      </w:r>
      <w:r w:rsidR="008268BA" w:rsidRPr="007B4074">
        <w:t xml:space="preserve">  </w:t>
      </w:r>
      <w:r w:rsidR="009F4343" w:rsidRPr="007B4074">
        <w:t>Yes.</w:t>
      </w:r>
      <w:r w:rsidR="008268BA" w:rsidRPr="007B4074">
        <w:t xml:space="preserve">  Yes</w:t>
      </w:r>
      <w:r w:rsidR="00C60DFC" w:rsidRPr="007B4074">
        <w:t>, t</w:t>
      </w:r>
      <w:r w:rsidR="008268BA" w:rsidRPr="007B4074">
        <w:t>hat t</w:t>
      </w:r>
      <w:r w:rsidR="009F4343" w:rsidRPr="007B4074">
        <w:t>hey</w:t>
      </w:r>
      <w:r w:rsidR="008268BA" w:rsidRPr="007B4074">
        <w:t>’ve</w:t>
      </w:r>
      <w:r w:rsidR="009F4343" w:rsidRPr="007B4074">
        <w:t xml:space="preserve"> informed us</w:t>
      </w:r>
      <w:r w:rsidR="008268BA" w:rsidRPr="007B4074">
        <w:t xml:space="preserve"> on investigation.  Once we get the returns notice we investigate the r</w:t>
      </w:r>
      <w:r w:rsidR="009F4343" w:rsidRPr="007B4074">
        <w:t>easons behind that.</w:t>
      </w:r>
      <w:r w:rsidR="008268BA" w:rsidRPr="007B4074">
        <w:t xml:space="preserve">  And w</w:t>
      </w:r>
      <w:r w:rsidR="009F4343" w:rsidRPr="007B4074">
        <w:t>e</w:t>
      </w:r>
      <w:r w:rsidR="008268BA" w:rsidRPr="007B4074">
        <w:t>’ve</w:t>
      </w:r>
      <w:r w:rsidR="009F4343" w:rsidRPr="007B4074">
        <w:t xml:space="preserve"> had some parties</w:t>
      </w:r>
      <w:r w:rsidR="008268BA" w:rsidRPr="007B4074">
        <w:t xml:space="preserve"> have told us that, ‘We n</w:t>
      </w:r>
      <w:r w:rsidR="009F4343" w:rsidRPr="007B4074">
        <w:t xml:space="preserve">o longer hold an interest in this </w:t>
      </w:r>
      <w:proofErr w:type="gramStart"/>
      <w:r w:rsidR="009F4343" w:rsidRPr="007B4074">
        <w:t>land</w:t>
      </w:r>
      <w:proofErr w:type="gramEnd"/>
      <w:r w:rsidR="009F4343" w:rsidRPr="007B4074">
        <w:t xml:space="preserve"> and it</w:t>
      </w:r>
      <w:r w:rsidR="008268BA" w:rsidRPr="007B4074">
        <w:t>’</w:t>
      </w:r>
      <w:r w:rsidR="009F4343" w:rsidRPr="007B4074">
        <w:t xml:space="preserve">s owned by </w:t>
      </w:r>
      <w:r w:rsidR="008268BA" w:rsidRPr="007B4074">
        <w:t>P</w:t>
      </w:r>
      <w:r w:rsidR="009F4343" w:rsidRPr="007B4074">
        <w:t>arty X</w:t>
      </w:r>
      <w:r w:rsidR="008268BA" w:rsidRPr="007B4074">
        <w:t>’, or w</w:t>
      </w:r>
      <w:r w:rsidR="009F4343" w:rsidRPr="007B4074">
        <w:t>hatever it is.</w:t>
      </w:r>
      <w:r w:rsidR="008268BA" w:rsidRPr="007B4074">
        <w:t xml:space="preserve">  And, therefore, we’ve either already notified them for that or we then </w:t>
      </w:r>
      <w:proofErr w:type="gramStart"/>
      <w:r w:rsidR="008268BA" w:rsidRPr="007B4074">
        <w:t>have to</w:t>
      </w:r>
      <w:proofErr w:type="gramEnd"/>
      <w:r w:rsidR="008268BA" w:rsidRPr="007B4074">
        <w:t xml:space="preserve"> subsequently send a further notice if that was required.</w:t>
      </w:r>
    </w:p>
    <w:p w14:paraId="163A13E3" w14:textId="27882C79" w:rsidR="009F4343" w:rsidRPr="007B4074" w:rsidRDefault="00571384" w:rsidP="003A74EF">
      <w:pPr>
        <w:pStyle w:val="Body"/>
      </w:pPr>
      <w:r w:rsidRPr="007B4074">
        <w:t>M</w:t>
      </w:r>
      <w:r w:rsidR="008268BA" w:rsidRPr="007B4074">
        <w:t>S</w:t>
      </w:r>
      <w:r w:rsidRPr="007B4074">
        <w:t xml:space="preserve"> SALMON PERCIVAL:</w:t>
      </w:r>
      <w:r w:rsidR="008268BA" w:rsidRPr="007B4074">
        <w:t xml:space="preserve">  R</w:t>
      </w:r>
      <w:r w:rsidR="009F4343" w:rsidRPr="007B4074">
        <w:t>ight</w:t>
      </w:r>
      <w:r w:rsidR="00C60DFC" w:rsidRPr="007B4074">
        <w:t>, t</w:t>
      </w:r>
      <w:r w:rsidR="009F4343" w:rsidRPr="007B4074">
        <w:t>hank you.</w:t>
      </w:r>
      <w:r w:rsidR="008268BA" w:rsidRPr="007B4074">
        <w:t xml:space="preserve">  </w:t>
      </w:r>
      <w:r w:rsidR="009F4343" w:rsidRPr="007B4074">
        <w:t>My second question is about</w:t>
      </w:r>
      <w:r w:rsidR="008268BA" w:rsidRPr="007B4074">
        <w:t xml:space="preserve"> the</w:t>
      </w:r>
      <w:r w:rsidR="009F4343" w:rsidRPr="007B4074">
        <w:t xml:space="preserve"> last bullet point</w:t>
      </w:r>
      <w:r w:rsidR="008268BA" w:rsidRPr="007B4074">
        <w:t xml:space="preserve"> in Appendix B where y</w:t>
      </w:r>
      <w:r w:rsidR="009F4343" w:rsidRPr="007B4074">
        <w:t>ou mention that</w:t>
      </w:r>
      <w:r w:rsidR="008268BA" w:rsidRPr="007B4074">
        <w:t xml:space="preserve"> ‘F</w:t>
      </w:r>
      <w:r w:rsidR="009F4343" w:rsidRPr="007B4074">
        <w:t>ive parties no longer ha</w:t>
      </w:r>
      <w:r w:rsidR="008268BA" w:rsidRPr="007B4074">
        <w:t>d</w:t>
      </w:r>
      <w:r w:rsidR="009F4343" w:rsidRPr="007B4074">
        <w:t xml:space="preserve"> an interest</w:t>
      </w:r>
      <w:r w:rsidR="008268BA" w:rsidRPr="007B4074">
        <w:t xml:space="preserve"> and after further investigation three new parties were identified’.  </w:t>
      </w:r>
      <w:r w:rsidR="009F4343" w:rsidRPr="007B4074">
        <w:t>Are you satisfied that</w:t>
      </w:r>
      <w:r w:rsidR="008268BA" w:rsidRPr="007B4074">
        <w:t>,</w:t>
      </w:r>
      <w:r w:rsidR="009F4343" w:rsidRPr="007B4074">
        <w:t xml:space="preserve"> whatever you did to undertake </w:t>
      </w:r>
      <w:r w:rsidR="008268BA" w:rsidRPr="007B4074">
        <w:t xml:space="preserve">those </w:t>
      </w:r>
      <w:r w:rsidR="009F4343" w:rsidRPr="007B4074">
        <w:t>further investigations</w:t>
      </w:r>
      <w:r w:rsidR="008268BA" w:rsidRPr="007B4074">
        <w:t xml:space="preserve"> that revealed three new parties</w:t>
      </w:r>
      <w:r w:rsidR="009F4343" w:rsidRPr="007B4074">
        <w:t xml:space="preserve">, </w:t>
      </w:r>
      <w:r w:rsidR="008268BA" w:rsidRPr="007B4074">
        <w:t xml:space="preserve">that </w:t>
      </w:r>
      <w:r w:rsidR="009F4343" w:rsidRPr="007B4074">
        <w:t xml:space="preserve">there is no further work that could have been done in relation to </w:t>
      </w:r>
      <w:r w:rsidR="008268BA" w:rsidRPr="007B4074">
        <w:t xml:space="preserve">any </w:t>
      </w:r>
      <w:r w:rsidR="009F4343" w:rsidRPr="007B4074">
        <w:t>other unknown parties</w:t>
      </w:r>
      <w:r w:rsidR="008268BA" w:rsidRPr="007B4074">
        <w:t>?</w:t>
      </w:r>
      <w:r w:rsidR="00A87220" w:rsidRPr="007B4074">
        <w:t xml:space="preserve">  Because </w:t>
      </w:r>
      <w:r w:rsidR="009F4343" w:rsidRPr="007B4074">
        <w:t xml:space="preserve">I think there are one or two </w:t>
      </w:r>
      <w:r w:rsidR="00A87220" w:rsidRPr="007B4074">
        <w:t>examples where the interested person wasn’t known.</w:t>
      </w:r>
    </w:p>
    <w:p w14:paraId="4D19ADA0" w14:textId="77777777" w:rsidR="009F4343" w:rsidRPr="007B4074" w:rsidRDefault="00571384" w:rsidP="003A74EF">
      <w:pPr>
        <w:pStyle w:val="Body"/>
      </w:pPr>
      <w:r w:rsidRPr="007B4074">
        <w:t>MR KELLY:</w:t>
      </w:r>
      <w:r w:rsidR="00A87220" w:rsidRPr="007B4074">
        <w:t xml:space="preserve">  I think </w:t>
      </w:r>
      <w:r w:rsidR="009F4343" w:rsidRPr="007B4074">
        <w:t>in that specific case</w:t>
      </w:r>
      <w:r w:rsidR="00A87220" w:rsidRPr="007B4074">
        <w:t xml:space="preserve"> there were – </w:t>
      </w:r>
      <w:r w:rsidR="009F4343" w:rsidRPr="007B4074">
        <w:t xml:space="preserve">I think two of them were in the same property and </w:t>
      </w:r>
      <w:r w:rsidR="00A87220" w:rsidRPr="007B4074">
        <w:t xml:space="preserve">they </w:t>
      </w:r>
      <w:r w:rsidR="009F4343" w:rsidRPr="007B4074">
        <w:t>were replaced by</w:t>
      </w:r>
      <w:r w:rsidR="00A87220" w:rsidRPr="007B4074">
        <w:t xml:space="preserve"> a single entity.  And </w:t>
      </w:r>
      <w:r w:rsidR="009F4343" w:rsidRPr="007B4074">
        <w:t>that</w:t>
      </w:r>
      <w:r w:rsidR="00A87220" w:rsidRPr="007B4074">
        <w:t>’</w:t>
      </w:r>
      <w:r w:rsidR="009F4343" w:rsidRPr="007B4074">
        <w:t xml:space="preserve">s why the </w:t>
      </w:r>
      <w:r w:rsidR="00966F2B" w:rsidRPr="007B4074">
        <w:t>numbers</w:t>
      </w:r>
      <w:r w:rsidR="009F4343" w:rsidRPr="007B4074">
        <w:t xml:space="preserve"> don</w:t>
      </w:r>
      <w:r w:rsidR="00A87220" w:rsidRPr="007B4074">
        <w:t>’</w:t>
      </w:r>
      <w:r w:rsidR="009F4343" w:rsidRPr="007B4074">
        <w:t>t match</w:t>
      </w:r>
      <w:r w:rsidR="00A87220" w:rsidRPr="007B4074">
        <w:t>.</w:t>
      </w:r>
    </w:p>
    <w:p w14:paraId="6D26BBDF" w14:textId="77777777" w:rsidR="009F4343" w:rsidRPr="007B4074" w:rsidRDefault="00571384" w:rsidP="003A74EF">
      <w:pPr>
        <w:pStyle w:val="Body"/>
      </w:pPr>
      <w:r w:rsidRPr="007B4074">
        <w:t>M</w:t>
      </w:r>
      <w:r w:rsidR="00A87220" w:rsidRPr="007B4074">
        <w:t>S</w:t>
      </w:r>
      <w:r w:rsidRPr="007B4074">
        <w:t xml:space="preserve"> SALMON PERCIVAL:</w:t>
      </w:r>
      <w:r w:rsidR="00A87220" w:rsidRPr="007B4074">
        <w:t xml:space="preserve"> R</w:t>
      </w:r>
      <w:r w:rsidR="009F4343" w:rsidRPr="007B4074">
        <w:t>ight</w:t>
      </w:r>
      <w:r w:rsidR="00A87220" w:rsidRPr="007B4074">
        <w:t>.</w:t>
      </w:r>
    </w:p>
    <w:p w14:paraId="020257AC" w14:textId="047E5FFD" w:rsidR="009F4343" w:rsidRPr="007B4074" w:rsidRDefault="00571384" w:rsidP="003A74EF">
      <w:pPr>
        <w:pStyle w:val="Body"/>
      </w:pPr>
      <w:r w:rsidRPr="007B4074">
        <w:t>MR KELLY:</w:t>
      </w:r>
      <w:r w:rsidR="00A87220" w:rsidRPr="007B4074">
        <w:t xml:space="preserve">  It was – in that case, those five parties </w:t>
      </w:r>
      <w:r w:rsidR="00827A66" w:rsidRPr="007B4074">
        <w:t xml:space="preserve">that no longer had an </w:t>
      </w:r>
      <w:r w:rsidR="004303A7" w:rsidRPr="007B4074">
        <w:t>interest</w:t>
      </w:r>
      <w:r w:rsidR="00C60DFC" w:rsidRPr="007B4074">
        <w:t xml:space="preserve"> –</w:t>
      </w:r>
      <w:r w:rsidR="00827A66" w:rsidRPr="007B4074">
        <w:t xml:space="preserve"> the </w:t>
      </w:r>
      <w:r w:rsidR="009F4343" w:rsidRPr="007B4074">
        <w:t>three new parties</w:t>
      </w:r>
      <w:r w:rsidR="00827A66" w:rsidRPr="007B4074">
        <w:t xml:space="preserve"> were the c</w:t>
      </w:r>
      <w:r w:rsidR="009F4343" w:rsidRPr="007B4074">
        <w:t>orrect</w:t>
      </w:r>
      <w:r w:rsidR="00827A66" w:rsidRPr="007B4074">
        <w:t xml:space="preserve"> for each</w:t>
      </w:r>
      <w:r w:rsidR="009F4343" w:rsidRPr="007B4074">
        <w:t xml:space="preserve"> interest</w:t>
      </w:r>
      <w:r w:rsidR="00827A66" w:rsidRPr="007B4074">
        <w:t xml:space="preserve"> that was held.  </w:t>
      </w:r>
      <w:proofErr w:type="gramStart"/>
      <w:r w:rsidR="00827A66" w:rsidRPr="007B4074">
        <w:t>So</w:t>
      </w:r>
      <w:proofErr w:type="gramEnd"/>
      <w:r w:rsidR="00827A66" w:rsidRPr="007B4074">
        <w:t xml:space="preserve"> it was the correct number.  It do</w:t>
      </w:r>
      <w:r w:rsidR="009F4343" w:rsidRPr="007B4074">
        <w:t>esn</w:t>
      </w:r>
      <w:r w:rsidR="00827A66" w:rsidRPr="007B4074">
        <w:t>’</w:t>
      </w:r>
      <w:r w:rsidR="009F4343" w:rsidRPr="007B4074">
        <w:t xml:space="preserve">t look right </w:t>
      </w:r>
      <w:r w:rsidR="00827A66" w:rsidRPr="007B4074">
        <w:t xml:space="preserve">because </w:t>
      </w:r>
      <w:r w:rsidR="009F4343" w:rsidRPr="007B4074">
        <w:t xml:space="preserve">the numbers </w:t>
      </w:r>
      <w:r w:rsidR="00827A66" w:rsidRPr="007B4074">
        <w:t xml:space="preserve">slightly don’t </w:t>
      </w:r>
      <w:r w:rsidR="009F4343" w:rsidRPr="007B4074">
        <w:t>tall</w:t>
      </w:r>
      <w:r w:rsidR="00827A66" w:rsidRPr="007B4074">
        <w:t>y but, from the investigations that we did, we f</w:t>
      </w:r>
      <w:r w:rsidR="009F4343" w:rsidRPr="007B4074">
        <w:t>ound</w:t>
      </w:r>
      <w:r w:rsidR="00827A66" w:rsidRPr="007B4074">
        <w:t xml:space="preserve">, I think, </w:t>
      </w:r>
      <w:r w:rsidR="009F4343" w:rsidRPr="007B4074">
        <w:t>a company had taken over</w:t>
      </w:r>
      <w:r w:rsidR="00827A66" w:rsidRPr="007B4074">
        <w:t xml:space="preserve"> control of</w:t>
      </w:r>
      <w:r w:rsidR="009F4343" w:rsidRPr="007B4074">
        <w:t xml:space="preserve"> the freehold of </w:t>
      </w:r>
      <w:r w:rsidR="00827A66" w:rsidRPr="007B4074">
        <w:t>a</w:t>
      </w:r>
      <w:r w:rsidR="009F4343" w:rsidRPr="007B4074">
        <w:t xml:space="preserve"> property</w:t>
      </w:r>
      <w:r w:rsidR="00827A66" w:rsidRPr="007B4074">
        <w:t xml:space="preserve"> so –</w:t>
      </w:r>
    </w:p>
    <w:p w14:paraId="2EEA0620" w14:textId="61368D4B" w:rsidR="009F4343" w:rsidRPr="007B4074" w:rsidRDefault="00571384" w:rsidP="003A74EF">
      <w:pPr>
        <w:pStyle w:val="Body"/>
      </w:pPr>
      <w:r w:rsidRPr="007B4074">
        <w:lastRenderedPageBreak/>
        <w:t>M</w:t>
      </w:r>
      <w:r w:rsidR="00827A66" w:rsidRPr="007B4074">
        <w:t>S</w:t>
      </w:r>
      <w:r w:rsidRPr="007B4074">
        <w:t xml:space="preserve"> SALMON PERCIVAL:</w:t>
      </w:r>
      <w:r w:rsidR="00827A66" w:rsidRPr="007B4074">
        <w:t xml:space="preserve">  And then</w:t>
      </w:r>
      <w:r w:rsidR="009F4343" w:rsidRPr="007B4074">
        <w:t xml:space="preserve"> my final question is that</w:t>
      </w:r>
      <w:r w:rsidR="002A5EAE" w:rsidRPr="007B4074">
        <w:t>, b</w:t>
      </w:r>
      <w:r w:rsidR="009F4343" w:rsidRPr="007B4074">
        <w:t>y and large</w:t>
      </w:r>
      <w:r w:rsidR="002A5EAE" w:rsidRPr="007B4074">
        <w:t>,</w:t>
      </w:r>
      <w:r w:rsidR="009F4343" w:rsidRPr="007B4074">
        <w:t xml:space="preserve"> the vast majority</w:t>
      </w:r>
      <w:r w:rsidR="002A5EAE" w:rsidRPr="007B4074">
        <w:t>, as we’ve seen by these very long lists,</w:t>
      </w:r>
      <w:r w:rsidR="009F4343" w:rsidRPr="007B4074">
        <w:t xml:space="preserve"> of notices involved using some sort of signed</w:t>
      </w:r>
      <w:r w:rsidR="002A5EAE" w:rsidRPr="007B4074">
        <w:t>-</w:t>
      </w:r>
      <w:r w:rsidR="009F4343" w:rsidRPr="007B4074">
        <w:t>for process</w:t>
      </w:r>
      <w:r w:rsidR="002A5EAE" w:rsidRPr="007B4074">
        <w:t xml:space="preserve"> but o</w:t>
      </w:r>
      <w:r w:rsidR="009F4343" w:rsidRPr="007B4074">
        <w:t>n a couple of occasions you</w:t>
      </w:r>
      <w:r w:rsidR="002A5EAE" w:rsidRPr="007B4074">
        <w:t>’ve</w:t>
      </w:r>
      <w:r w:rsidR="009F4343" w:rsidRPr="007B4074">
        <w:t xml:space="preserve"> used first</w:t>
      </w:r>
      <w:r w:rsidR="002A5EAE" w:rsidRPr="007B4074">
        <w:t>-</w:t>
      </w:r>
      <w:r w:rsidR="009F4343" w:rsidRPr="007B4074">
        <w:t xml:space="preserve">class post. </w:t>
      </w:r>
      <w:r w:rsidR="002A5EAE" w:rsidRPr="007B4074">
        <w:t xml:space="preserve"> And I was wondering w</w:t>
      </w:r>
      <w:r w:rsidR="009F4343" w:rsidRPr="007B4074">
        <w:t>hy you</w:t>
      </w:r>
      <w:r w:rsidR="002A5EAE" w:rsidRPr="007B4074">
        <w:t xml:space="preserve">’d </w:t>
      </w:r>
      <w:r w:rsidR="009F4343" w:rsidRPr="007B4074">
        <w:t>used only first</w:t>
      </w:r>
      <w:r w:rsidR="002A5EAE" w:rsidRPr="007B4074">
        <w:t>-</w:t>
      </w:r>
      <w:r w:rsidR="009F4343" w:rsidRPr="007B4074">
        <w:t>class post and how</w:t>
      </w:r>
      <w:r w:rsidR="002A5EAE" w:rsidRPr="007B4074">
        <w:t xml:space="preserve"> you could be satisfied that the notice sent by first-class post</w:t>
      </w:r>
      <w:r w:rsidR="009F4343" w:rsidRPr="007B4074">
        <w:t xml:space="preserve"> had</w:t>
      </w:r>
      <w:r w:rsidR="002A5EAE" w:rsidRPr="007B4074">
        <w:t xml:space="preserve"> </w:t>
      </w:r>
      <w:proofErr w:type="gramStart"/>
      <w:r w:rsidR="002A5EAE" w:rsidRPr="007B4074">
        <w:t>actually</w:t>
      </w:r>
      <w:r w:rsidR="009F4343" w:rsidRPr="007B4074">
        <w:t xml:space="preserve"> been</w:t>
      </w:r>
      <w:proofErr w:type="gramEnd"/>
      <w:r w:rsidR="009F4343" w:rsidRPr="007B4074">
        <w:t xml:space="preserve"> received by the recipient</w:t>
      </w:r>
      <w:r w:rsidR="00134892">
        <w:t>?</w:t>
      </w:r>
    </w:p>
    <w:p w14:paraId="62F9CCA5" w14:textId="65F48F12" w:rsidR="009F4343" w:rsidRPr="007B4074" w:rsidRDefault="00571384" w:rsidP="003A74EF">
      <w:pPr>
        <w:pStyle w:val="Body"/>
      </w:pPr>
      <w:r w:rsidRPr="007B4074">
        <w:t>MR KELLY:</w:t>
      </w:r>
      <w:r w:rsidR="002A5EAE" w:rsidRPr="007B4074">
        <w:t xml:space="preserve">  I think in the cases were we just used</w:t>
      </w:r>
      <w:r w:rsidR="009F4343" w:rsidRPr="007B4074">
        <w:t xml:space="preserve"> first</w:t>
      </w:r>
      <w:r w:rsidR="002A5EAE" w:rsidRPr="007B4074">
        <w:t>-</w:t>
      </w:r>
      <w:r w:rsidR="009F4343" w:rsidRPr="007B4074">
        <w:t>class post</w:t>
      </w:r>
      <w:r w:rsidR="002A5EAE" w:rsidRPr="007B4074">
        <w:t xml:space="preserve"> t</w:t>
      </w:r>
      <w:r w:rsidR="009F4343" w:rsidRPr="007B4074">
        <w:t>hat</w:t>
      </w:r>
      <w:r w:rsidR="002A5EAE" w:rsidRPr="007B4074">
        <w:t>’</w:t>
      </w:r>
      <w:r w:rsidR="009F4343" w:rsidRPr="007B4074">
        <w:t>s where we had</w:t>
      </w:r>
      <w:r w:rsidR="002A5EAE" w:rsidRPr="007B4074">
        <w:t xml:space="preserve">, after </w:t>
      </w:r>
      <w:r w:rsidR="009F4343" w:rsidRPr="007B4074">
        <w:t xml:space="preserve">initial delivery by </w:t>
      </w:r>
      <w:r w:rsidR="002A5EAE" w:rsidRPr="007B4074">
        <w:t xml:space="preserve">a </w:t>
      </w:r>
      <w:r w:rsidR="009F4343" w:rsidRPr="007B4074">
        <w:t xml:space="preserve">registered </w:t>
      </w:r>
      <w:r w:rsidR="002A5EAE" w:rsidRPr="007B4074">
        <w:t xml:space="preserve">method, there was a </w:t>
      </w:r>
      <w:r w:rsidR="009F4343" w:rsidRPr="007B4074">
        <w:t>refusal to accept</w:t>
      </w:r>
      <w:r w:rsidR="002A5EAE" w:rsidRPr="007B4074">
        <w:t xml:space="preserve"> the</w:t>
      </w:r>
      <w:r w:rsidR="0032100E">
        <w:t xml:space="preserve"> notice</w:t>
      </w:r>
      <w:r w:rsidR="002A5EAE" w:rsidRPr="007B4074">
        <w:t xml:space="preserve"> – because i</w:t>
      </w:r>
      <w:r w:rsidR="009F4343" w:rsidRPr="007B4074">
        <w:t xml:space="preserve">t comes in an envelope </w:t>
      </w:r>
      <w:r w:rsidR="002A5EAE" w:rsidRPr="007B4074">
        <w:t xml:space="preserve">that </w:t>
      </w:r>
      <w:r w:rsidR="009F4343" w:rsidRPr="007B4074">
        <w:t xml:space="preserve">informs you </w:t>
      </w:r>
      <w:r w:rsidR="002A5EAE" w:rsidRPr="007B4074">
        <w:t xml:space="preserve">that it is </w:t>
      </w:r>
      <w:r w:rsidR="009F4343" w:rsidRPr="007B4074">
        <w:t>regard</w:t>
      </w:r>
      <w:r w:rsidR="002A5EAE" w:rsidRPr="007B4074">
        <w:t>ing</w:t>
      </w:r>
      <w:r w:rsidR="009F4343" w:rsidRPr="007B4074">
        <w:t xml:space="preserve"> your land</w:t>
      </w:r>
      <w:r w:rsidR="002A5EAE" w:rsidRPr="007B4074">
        <w:t xml:space="preserve"> with a return address for HS2.  So, in some cases, there was a r</w:t>
      </w:r>
      <w:r w:rsidR="009F4343" w:rsidRPr="007B4074">
        <w:t xml:space="preserve">efusal to sign </w:t>
      </w:r>
      <w:r w:rsidR="002A5EAE" w:rsidRPr="007B4074">
        <w:t xml:space="preserve">for </w:t>
      </w:r>
      <w:r w:rsidR="009F4343" w:rsidRPr="007B4074">
        <w:t>the document.</w:t>
      </w:r>
      <w:r w:rsidR="002A5EAE" w:rsidRPr="007B4074">
        <w:t xml:space="preserve">  </w:t>
      </w:r>
      <w:proofErr w:type="gramStart"/>
      <w:r w:rsidR="002A5EAE" w:rsidRPr="007B4074">
        <w:t>So</w:t>
      </w:r>
      <w:proofErr w:type="gramEnd"/>
      <w:r w:rsidR="002A5EAE" w:rsidRPr="007B4074">
        <w:t xml:space="preserve"> t</w:t>
      </w:r>
      <w:r w:rsidR="009F4343" w:rsidRPr="007B4074">
        <w:t xml:space="preserve">o ensure </w:t>
      </w:r>
      <w:r w:rsidR="002A5EAE" w:rsidRPr="007B4074">
        <w:t xml:space="preserve">that </w:t>
      </w:r>
      <w:r w:rsidR="009F4343" w:rsidRPr="007B4074">
        <w:t xml:space="preserve">the document </w:t>
      </w:r>
      <w:r w:rsidR="002A5EAE" w:rsidRPr="007B4074">
        <w:t>w</w:t>
      </w:r>
      <w:r w:rsidR="009F4343" w:rsidRPr="007B4074">
        <w:t xml:space="preserve">ould arrive without </w:t>
      </w:r>
      <w:r w:rsidR="002A5EAE" w:rsidRPr="007B4074">
        <w:t xml:space="preserve">the chance of </w:t>
      </w:r>
      <w:r w:rsidR="009F4343" w:rsidRPr="007B4074">
        <w:t xml:space="preserve">refusal we sent it first </w:t>
      </w:r>
      <w:r w:rsidR="00966F2B" w:rsidRPr="007B4074">
        <w:t>class</w:t>
      </w:r>
      <w:r w:rsidR="009F4343" w:rsidRPr="007B4074">
        <w:t>.</w:t>
      </w:r>
    </w:p>
    <w:p w14:paraId="242CD0AD" w14:textId="77777777" w:rsidR="009F4343" w:rsidRPr="007B4074" w:rsidRDefault="00571384" w:rsidP="003A74EF">
      <w:pPr>
        <w:pStyle w:val="Body"/>
      </w:pPr>
      <w:r w:rsidRPr="007B4074">
        <w:t>M</w:t>
      </w:r>
      <w:r w:rsidR="00B0332D" w:rsidRPr="007B4074">
        <w:t>S</w:t>
      </w:r>
      <w:r w:rsidRPr="007B4074">
        <w:t xml:space="preserve"> SALMON PERCIVAL:</w:t>
      </w:r>
      <w:r w:rsidR="00B0332D" w:rsidRPr="007B4074">
        <w:t xml:space="preserve">  T</w:t>
      </w:r>
      <w:r w:rsidR="009F4343" w:rsidRPr="007B4074">
        <w:t>hat</w:t>
      </w:r>
      <w:r w:rsidR="00B0332D" w:rsidRPr="007B4074">
        <w:t>’</w:t>
      </w:r>
      <w:r w:rsidR="009F4343" w:rsidRPr="007B4074">
        <w:t>s interesting.</w:t>
      </w:r>
      <w:r w:rsidR="00B0332D" w:rsidRPr="007B4074">
        <w:t xml:space="preserve">  So, in those cases, the p</w:t>
      </w:r>
      <w:r w:rsidR="009F4343" w:rsidRPr="007B4074">
        <w:t>erson</w:t>
      </w:r>
      <w:r w:rsidR="00B0332D" w:rsidRPr="007B4074">
        <w:t xml:space="preserve"> to whom the document was addressed</w:t>
      </w:r>
      <w:r w:rsidR="009F4343" w:rsidRPr="007B4074">
        <w:t xml:space="preserve"> would have been on notice</w:t>
      </w:r>
      <w:r w:rsidR="00B0332D" w:rsidRPr="007B4074">
        <w:t xml:space="preserve"> that there was something that HS2 was trying to give to them, then.</w:t>
      </w:r>
    </w:p>
    <w:p w14:paraId="7C2B582F" w14:textId="651AF19D" w:rsidR="00523E42" w:rsidRPr="007B4074" w:rsidRDefault="00571384" w:rsidP="00523E42">
      <w:pPr>
        <w:pStyle w:val="Body"/>
      </w:pPr>
      <w:r w:rsidRPr="007B4074">
        <w:t>MR KELLY:</w:t>
      </w:r>
      <w:r w:rsidR="00B0332D" w:rsidRPr="007B4074">
        <w:t xml:space="preserve">  Y</w:t>
      </w:r>
      <w:r w:rsidR="009F4343" w:rsidRPr="007B4074">
        <w:t>es.</w:t>
      </w:r>
      <w:r w:rsidR="00B0332D" w:rsidRPr="007B4074">
        <w:t xml:space="preserve">  I mean</w:t>
      </w:r>
      <w:r w:rsidR="00C60DFC" w:rsidRPr="007B4074">
        <w:t>,</w:t>
      </w:r>
      <w:r w:rsidR="00B0332D" w:rsidRPr="007B4074">
        <w:t xml:space="preserve"> they would have –</w:t>
      </w:r>
      <w:r w:rsidR="009F4343" w:rsidRPr="007B4074">
        <w:t xml:space="preserve"> I think they refused </w:t>
      </w:r>
      <w:r w:rsidR="00523E42" w:rsidRPr="007B4074">
        <w:t xml:space="preserve">signature at the door as opposed to not picking it up – being out and not picking it up – it was a specific one of the cases where someone said, ‘I’m not signing for that.  </w:t>
      </w:r>
    </w:p>
    <w:p w14:paraId="25E2EAC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Right.  That’s a very interesting explanation.  Thank you.  </w:t>
      </w:r>
    </w:p>
    <w:p w14:paraId="0D5596C2" w14:textId="1EC6268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Nothing else, Chris? </w:t>
      </w:r>
    </w:p>
    <w:p w14:paraId="2785486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No, not from me.  </w:t>
      </w:r>
    </w:p>
    <w:p w14:paraId="3F3651AF" w14:textId="3355BE8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very much indeed.  I don’t have anything to add on that.  Thank you very much.  I’ll move on to the next one.</w:t>
      </w:r>
    </w:p>
    <w:p w14:paraId="21E87301" w14:textId="30A9D38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Just going over the page to ask Mr Kelly just to prove that the lists marked C1, C2, C3 and C4 contain the names of the persons specified on page 14 of the proof.</w:t>
      </w:r>
    </w:p>
    <w:p w14:paraId="6D90AB5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They do.</w:t>
      </w:r>
    </w:p>
    <w:p w14:paraId="620997AC" w14:textId="23812AD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Actually, I have one further question, if I may, and it </w:t>
      </w:r>
      <w:r w:rsidRPr="00523E42">
        <w:rPr>
          <w:rFonts w:ascii="Times New Roman" w:hAnsi="Times New Roman"/>
          <w:bCs/>
          <w:sz w:val="24"/>
          <w:szCs w:val="24"/>
        </w:rPr>
        <w:lastRenderedPageBreak/>
        <w:t xml:space="preserve">is an incredibly detailed point and there might simply be a formatting point.  Looking at Appendix B, at the bullets </w:t>
      </w:r>
      <w:r w:rsidRPr="007B4074">
        <w:rPr>
          <w:rFonts w:ascii="Times New Roman" w:hAnsi="Times New Roman"/>
          <w:bCs/>
          <w:sz w:val="24"/>
          <w:szCs w:val="24"/>
        </w:rPr>
        <w:t>f</w:t>
      </w:r>
      <w:r w:rsidRPr="00523E42">
        <w:rPr>
          <w:rFonts w:ascii="Times New Roman" w:hAnsi="Times New Roman"/>
          <w:bCs/>
          <w:sz w:val="24"/>
          <w:szCs w:val="24"/>
        </w:rPr>
        <w:t xml:space="preserve">ive up and four up from the bottom where it says, ‘One notice was returned on 2 February, etc.  Those two bullets </w:t>
      </w:r>
      <w:proofErr w:type="gramStart"/>
      <w:r w:rsidRPr="00523E42">
        <w:rPr>
          <w:rFonts w:ascii="Times New Roman" w:hAnsi="Times New Roman"/>
          <w:bCs/>
          <w:sz w:val="24"/>
          <w:szCs w:val="24"/>
        </w:rPr>
        <w:t>say exactly the same thing</w:t>
      </w:r>
      <w:proofErr w:type="gramEnd"/>
      <w:r w:rsidRPr="00523E42">
        <w:rPr>
          <w:rFonts w:ascii="Times New Roman" w:hAnsi="Times New Roman"/>
          <w:bCs/>
          <w:sz w:val="24"/>
          <w:szCs w:val="24"/>
        </w:rPr>
        <w:t>, whereas all the other bullets are distinguishable.  I was wondering whether that was just a repetition or intended to be separate.</w:t>
      </w:r>
    </w:p>
    <w:p w14:paraId="250C798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I think that’s a </w:t>
      </w:r>
      <w:proofErr w:type="gramStart"/>
      <w:r w:rsidRPr="00523E42">
        <w:rPr>
          <w:rFonts w:ascii="Times New Roman" w:hAnsi="Times New Roman"/>
          <w:bCs/>
          <w:sz w:val="24"/>
          <w:szCs w:val="24"/>
        </w:rPr>
        <w:t>repetition, because</w:t>
      </w:r>
      <w:proofErr w:type="gramEnd"/>
      <w:r w:rsidRPr="00523E42">
        <w:rPr>
          <w:rFonts w:ascii="Times New Roman" w:hAnsi="Times New Roman"/>
          <w:bCs/>
          <w:sz w:val="24"/>
          <w:szCs w:val="24"/>
        </w:rPr>
        <w:t xml:space="preserve"> I think if you do the maths, it does add up to 64 and with that repetition it would actually be 65 which is not the case, it was 64.</w:t>
      </w:r>
    </w:p>
    <w:p w14:paraId="6A9EF3E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Right, okay.</w:t>
      </w:r>
    </w:p>
    <w:p w14:paraId="6F00BAAA" w14:textId="231C410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w:t>
      </w:r>
      <w:r w:rsidRPr="007B4074">
        <w:rPr>
          <w:rFonts w:ascii="Times New Roman" w:hAnsi="Times New Roman"/>
          <w:bCs/>
          <w:sz w:val="24"/>
          <w:szCs w:val="24"/>
        </w:rPr>
        <w:t>M</w:t>
      </w:r>
      <w:r w:rsidRPr="00523E42">
        <w:rPr>
          <w:rFonts w:ascii="Times New Roman" w:hAnsi="Times New Roman"/>
          <w:bCs/>
          <w:sz w:val="24"/>
          <w:szCs w:val="24"/>
        </w:rPr>
        <w:t xml:space="preserve">y proofing, apologies.  </w:t>
      </w:r>
    </w:p>
    <w:p w14:paraId="0A05F75C"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No, not at all.  </w:t>
      </w:r>
    </w:p>
    <w:p w14:paraId="21EF319B" w14:textId="67A0785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for spotting that.  </w:t>
      </w:r>
    </w:p>
    <w:p w14:paraId="704ECF16" w14:textId="4E026DA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w:t>
      </w:r>
      <w:r w:rsidR="0032100E">
        <w:rPr>
          <w:rFonts w:ascii="Times New Roman" w:hAnsi="Times New Roman"/>
          <w:bCs/>
          <w:sz w:val="24"/>
          <w:szCs w:val="24"/>
        </w:rPr>
        <w:t>STANTON</w:t>
      </w:r>
      <w:r w:rsidRPr="00523E42">
        <w:rPr>
          <w:rFonts w:ascii="Times New Roman" w:hAnsi="Times New Roman"/>
          <w:bCs/>
          <w:sz w:val="24"/>
          <w:szCs w:val="24"/>
        </w:rPr>
        <w:t>:  I make it 64 but actually</w:t>
      </w:r>
      <w:r w:rsidRPr="007B4074">
        <w:rPr>
          <w:rFonts w:ascii="Times New Roman" w:hAnsi="Times New Roman"/>
          <w:bCs/>
          <w:sz w:val="24"/>
          <w:szCs w:val="24"/>
        </w:rPr>
        <w:t xml:space="preserve"> –</w:t>
      </w:r>
    </w:p>
    <w:p w14:paraId="1A6B7FA6" w14:textId="1B8C4FB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I think nothing turns on that point.  </w:t>
      </w:r>
    </w:p>
    <w:p w14:paraId="290CB223" w14:textId="0F563B6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Okay.  Alright.</w:t>
      </w:r>
    </w:p>
    <w:p w14:paraId="671AB058" w14:textId="2DDB226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this </w:t>
      </w:r>
      <w:r w:rsidRPr="007B4074">
        <w:rPr>
          <w:rFonts w:ascii="Times New Roman" w:hAnsi="Times New Roman"/>
          <w:bCs/>
          <w:sz w:val="24"/>
          <w:szCs w:val="24"/>
        </w:rPr>
        <w:t>S</w:t>
      </w:r>
      <w:r w:rsidRPr="00523E42">
        <w:rPr>
          <w:rFonts w:ascii="Times New Roman" w:hAnsi="Times New Roman"/>
          <w:bCs/>
          <w:sz w:val="24"/>
          <w:szCs w:val="24"/>
        </w:rPr>
        <w:t xml:space="preserve">tanding </w:t>
      </w:r>
      <w:r w:rsidRPr="007B4074">
        <w:rPr>
          <w:rFonts w:ascii="Times New Roman" w:hAnsi="Times New Roman"/>
          <w:bCs/>
          <w:sz w:val="24"/>
          <w:szCs w:val="24"/>
        </w:rPr>
        <w:t>O</w:t>
      </w:r>
      <w:r w:rsidRPr="00523E42">
        <w:rPr>
          <w:rFonts w:ascii="Times New Roman" w:hAnsi="Times New Roman"/>
          <w:bCs/>
          <w:sz w:val="24"/>
          <w:szCs w:val="24"/>
        </w:rPr>
        <w:t xml:space="preserve">rder has been complied with in all respects except as regards time.  Thank you.  </w:t>
      </w:r>
    </w:p>
    <w:p w14:paraId="05EC12B0" w14:textId="0B82297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We can move on to 14 then</w:t>
      </w:r>
      <w:r w:rsidRPr="007B4074">
        <w:rPr>
          <w:rFonts w:ascii="Times New Roman" w:hAnsi="Times New Roman"/>
          <w:bCs/>
          <w:sz w:val="24"/>
          <w:szCs w:val="24"/>
        </w:rPr>
        <w:t xml:space="preserve"> on</w:t>
      </w:r>
      <w:r w:rsidRPr="00523E42">
        <w:rPr>
          <w:rFonts w:ascii="Times New Roman" w:hAnsi="Times New Roman"/>
          <w:bCs/>
          <w:sz w:val="24"/>
          <w:szCs w:val="24"/>
        </w:rPr>
        <w:t xml:space="preserve"> </w:t>
      </w:r>
      <w:proofErr w:type="spellStart"/>
      <w:r w:rsidRPr="00523E42">
        <w:rPr>
          <w:rFonts w:ascii="Times New Roman" w:hAnsi="Times New Roman"/>
          <w:bCs/>
          <w:sz w:val="24"/>
          <w:szCs w:val="24"/>
        </w:rPr>
        <w:t>frontage</w:t>
      </w:r>
      <w:r w:rsidR="00AC4930">
        <w:rPr>
          <w:rFonts w:ascii="Times New Roman" w:hAnsi="Times New Roman"/>
          <w:bCs/>
          <w:sz w:val="24"/>
          <w:szCs w:val="24"/>
        </w:rPr>
        <w:t>r</w:t>
      </w:r>
      <w:r w:rsidRPr="00523E42">
        <w:rPr>
          <w:rFonts w:ascii="Times New Roman" w:hAnsi="Times New Roman"/>
          <w:bCs/>
          <w:sz w:val="24"/>
          <w:szCs w:val="24"/>
        </w:rPr>
        <w:t>s</w:t>
      </w:r>
      <w:proofErr w:type="spellEnd"/>
      <w:r w:rsidRPr="00523E42">
        <w:rPr>
          <w:rFonts w:ascii="Times New Roman" w:hAnsi="Times New Roman"/>
          <w:bCs/>
          <w:sz w:val="24"/>
          <w:szCs w:val="24"/>
        </w:rPr>
        <w:t>.</w:t>
      </w:r>
    </w:p>
    <w:p w14:paraId="4C95A0EF" w14:textId="3B0919B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Mr Aanensen, can you hand in the list marked D?  Thank you.  Right, Mr Kelly, do you prove that on 27 January 2022 as regards the list marked D you gave notice in writing to the parties mentioned in such list in accordance with Standing Order 22 and 24 that stated the intention set out on page 14 of the proof? </w:t>
      </w:r>
    </w:p>
    <w:p w14:paraId="234BD71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I do.</w:t>
      </w:r>
    </w:p>
    <w:p w14:paraId="2F87D7F6" w14:textId="144B3F1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prove that in the case of the notices forwarded by post and shown in list marked ‘D’ that such notices were posted on 27 January 2022 </w:t>
      </w:r>
      <w:r w:rsidR="0032100E">
        <w:rPr>
          <w:rFonts w:ascii="Times New Roman" w:hAnsi="Times New Roman"/>
          <w:bCs/>
          <w:sz w:val="24"/>
          <w:szCs w:val="24"/>
        </w:rPr>
        <w:t xml:space="preserve">and </w:t>
      </w:r>
      <w:r w:rsidRPr="00523E42">
        <w:rPr>
          <w:rFonts w:ascii="Times New Roman" w:hAnsi="Times New Roman"/>
          <w:bCs/>
          <w:sz w:val="24"/>
          <w:szCs w:val="24"/>
        </w:rPr>
        <w:t>none of such letters were returned by the Post Office as undelivered?</w:t>
      </w:r>
    </w:p>
    <w:p w14:paraId="0974D83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MR KELLY:  I do.</w:t>
      </w:r>
    </w:p>
    <w:p w14:paraId="6297029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the list marked ‘D’ contains the names of all the persons described on page 14 of the proof?</w:t>
      </w:r>
    </w:p>
    <w:p w14:paraId="564AD0B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I do.</w:t>
      </w:r>
    </w:p>
    <w:p w14:paraId="0F36CEDC"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the Standing Order has been complied with in all respects except as regards time.  </w:t>
      </w:r>
    </w:p>
    <w:p w14:paraId="44AA8C7D" w14:textId="27C457F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Chris, is there anything you want to </w:t>
      </w:r>
      <w:r w:rsidRPr="007B4074">
        <w:rPr>
          <w:rFonts w:ascii="Times New Roman" w:hAnsi="Times New Roman"/>
          <w:bCs/>
          <w:sz w:val="24"/>
          <w:szCs w:val="24"/>
        </w:rPr>
        <w:t>–</w:t>
      </w:r>
    </w:p>
    <w:p w14:paraId="5DDC649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Nothing from me, thank you.</w:t>
      </w:r>
    </w:p>
    <w:p w14:paraId="6B0BABC7" w14:textId="558B7E3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No, I don’t have anything either, so thank you.  If we can move to 15.</w:t>
      </w:r>
    </w:p>
    <w:p w14:paraId="39C9D09A" w14:textId="2526F9A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Mr Aanensen, can you hand in the list marked E.  Mr Kelly, do you prove that on 27 January 2022 as regards the list marked E, you gave notice in writing to the party mentioned in such list in accordance with Stan</w:t>
      </w:r>
      <w:r w:rsidR="006B1634" w:rsidRPr="007B4074">
        <w:rPr>
          <w:rFonts w:ascii="Times New Roman" w:hAnsi="Times New Roman"/>
          <w:bCs/>
          <w:sz w:val="24"/>
          <w:szCs w:val="24"/>
        </w:rPr>
        <w:t>ding</w:t>
      </w:r>
      <w:r w:rsidRPr="00523E42">
        <w:rPr>
          <w:rFonts w:ascii="Times New Roman" w:hAnsi="Times New Roman"/>
          <w:bCs/>
          <w:sz w:val="24"/>
          <w:szCs w:val="24"/>
        </w:rPr>
        <w:t xml:space="preserve"> Orders 22 and 24 </w:t>
      </w:r>
      <w:r w:rsidR="006B1634" w:rsidRPr="007B4074">
        <w:rPr>
          <w:rFonts w:ascii="Times New Roman" w:hAnsi="Times New Roman"/>
          <w:bCs/>
          <w:sz w:val="24"/>
          <w:szCs w:val="24"/>
        </w:rPr>
        <w:t>that stated the</w:t>
      </w:r>
      <w:r w:rsidRPr="00523E42">
        <w:rPr>
          <w:rFonts w:ascii="Times New Roman" w:hAnsi="Times New Roman"/>
          <w:bCs/>
          <w:sz w:val="24"/>
          <w:szCs w:val="24"/>
        </w:rPr>
        <w:t xml:space="preserve"> intention to apply for a </w:t>
      </w:r>
      <w:r w:rsidR="006B1634" w:rsidRPr="007B4074">
        <w:rPr>
          <w:rFonts w:ascii="Times New Roman" w:hAnsi="Times New Roman"/>
          <w:bCs/>
          <w:sz w:val="24"/>
          <w:szCs w:val="24"/>
        </w:rPr>
        <w:t>B</w:t>
      </w:r>
      <w:r w:rsidRPr="00523E42">
        <w:rPr>
          <w:rFonts w:ascii="Times New Roman" w:hAnsi="Times New Roman"/>
          <w:bCs/>
          <w:sz w:val="24"/>
          <w:szCs w:val="24"/>
        </w:rPr>
        <w:t>ill whereby it’s proposed to authorise the construction of a tramway otherwise affecting or interfering with a tramway and that the notices stated the place or places at which plans of the proposed tramway had been or would be deposited for public inspection?</w:t>
      </w:r>
    </w:p>
    <w:p w14:paraId="0E547F9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I do.</w:t>
      </w:r>
    </w:p>
    <w:p w14:paraId="5AAF5696" w14:textId="2CC2724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Do you prove that the list marked E contains the names of all the persons described on page 15 of the proof?</w:t>
      </w:r>
    </w:p>
    <w:p w14:paraId="1399A212"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I do.</w:t>
      </w:r>
    </w:p>
    <w:p w14:paraId="07EB3D65" w14:textId="430F23F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in the case of the notices forwarded by post and shown in the list marked E that such notices were posted on 27 January 2022 and none of such letters were returned by the Post Office as undelivered?</w:t>
      </w:r>
    </w:p>
    <w:p w14:paraId="669F0FA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I do.  </w:t>
      </w:r>
    </w:p>
    <w:p w14:paraId="7F2849D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this Standing Order has been complied with in all </w:t>
      </w:r>
      <w:r w:rsidRPr="00523E42">
        <w:rPr>
          <w:rFonts w:ascii="Times New Roman" w:hAnsi="Times New Roman"/>
          <w:bCs/>
          <w:sz w:val="24"/>
          <w:szCs w:val="24"/>
        </w:rPr>
        <w:lastRenderedPageBreak/>
        <w:t xml:space="preserve">respects except as regard to time.  </w:t>
      </w:r>
    </w:p>
    <w:p w14:paraId="47A5A495" w14:textId="476CE3D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t>
      </w:r>
      <w:r w:rsidR="006B1634" w:rsidRPr="007B4074">
        <w:rPr>
          <w:rFonts w:ascii="Times New Roman" w:hAnsi="Times New Roman"/>
          <w:bCs/>
          <w:sz w:val="24"/>
          <w:szCs w:val="24"/>
        </w:rPr>
        <w:t>I</w:t>
      </w:r>
      <w:r w:rsidRPr="00523E42">
        <w:rPr>
          <w:rFonts w:ascii="Times New Roman" w:hAnsi="Times New Roman"/>
          <w:bCs/>
          <w:sz w:val="24"/>
          <w:szCs w:val="24"/>
        </w:rPr>
        <w:t>t’s not a particular Standing Order compliance point but this is Transport for Greater Manchester L</w:t>
      </w:r>
      <w:r w:rsidR="006B1634" w:rsidRPr="007B4074">
        <w:rPr>
          <w:rFonts w:ascii="Times New Roman" w:hAnsi="Times New Roman"/>
          <w:bCs/>
          <w:sz w:val="24"/>
          <w:szCs w:val="24"/>
        </w:rPr>
        <w:t>t</w:t>
      </w:r>
      <w:r w:rsidRPr="00523E42">
        <w:rPr>
          <w:rFonts w:ascii="Times New Roman" w:hAnsi="Times New Roman"/>
          <w:bCs/>
          <w:sz w:val="24"/>
          <w:szCs w:val="24"/>
        </w:rPr>
        <w:t xml:space="preserve">d who operate the tram; this won’t be the full extent of your involvement with them though, I’m sure.  </w:t>
      </w:r>
    </w:p>
    <w:p w14:paraId="38A7BC20" w14:textId="09783D3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No</w:t>
      </w:r>
      <w:r w:rsidR="006B1634" w:rsidRPr="007B4074">
        <w:rPr>
          <w:rFonts w:ascii="Times New Roman" w:hAnsi="Times New Roman"/>
          <w:bCs/>
          <w:sz w:val="24"/>
          <w:szCs w:val="24"/>
        </w:rPr>
        <w:t>.</w:t>
      </w:r>
    </w:p>
    <w:p w14:paraId="15E8E2DB" w14:textId="51E5BCD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very much.  We can move to the next, 16.  Thank you.</w:t>
      </w:r>
    </w:p>
    <w:p w14:paraId="2253AD1F" w14:textId="20B239C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prove that the Standing Order is not applicable to the Bill.  The same with 17 and with 18, and 19, and 19A, and 20</w:t>
      </w:r>
      <w:r w:rsidR="006B1634" w:rsidRPr="007B4074">
        <w:rPr>
          <w:rFonts w:ascii="Times New Roman" w:hAnsi="Times New Roman"/>
          <w:bCs/>
          <w:sz w:val="24"/>
          <w:szCs w:val="24"/>
        </w:rPr>
        <w:t xml:space="preserve"> –</w:t>
      </w:r>
    </w:p>
    <w:p w14:paraId="7F2555A0" w14:textId="50277BF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19B as well.</w:t>
      </w:r>
    </w:p>
    <w:p w14:paraId="5652D362"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Yes.  19B, sorry.  20 and 21.  Standing Order 25.</w:t>
      </w:r>
    </w:p>
    <w:p w14:paraId="428444F9" w14:textId="3481EEE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For the record, 22-24 do not need to be separately proved.</w:t>
      </w:r>
    </w:p>
    <w:p w14:paraId="6756CD49" w14:textId="14AA19A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Yes.  Mr Aanensen, can you produce a certificate signed by the city solicitor a</w:t>
      </w:r>
      <w:r w:rsidR="0032100E">
        <w:rPr>
          <w:rFonts w:ascii="Times New Roman" w:hAnsi="Times New Roman"/>
          <w:bCs/>
          <w:sz w:val="24"/>
          <w:szCs w:val="24"/>
        </w:rPr>
        <w:t>t</w:t>
      </w:r>
      <w:r w:rsidRPr="00523E42">
        <w:rPr>
          <w:rFonts w:ascii="Times New Roman" w:hAnsi="Times New Roman"/>
          <w:bCs/>
          <w:sz w:val="24"/>
          <w:szCs w:val="24"/>
        </w:rPr>
        <w:t xml:space="preserve"> Manchester City Council, which is the relevant local authority, as testimony of the consent of the said l</w:t>
      </w:r>
      <w:r w:rsidR="0032100E">
        <w:rPr>
          <w:rFonts w:ascii="Times New Roman" w:hAnsi="Times New Roman"/>
          <w:bCs/>
          <w:sz w:val="24"/>
          <w:szCs w:val="24"/>
        </w:rPr>
        <w:t>ocal</w:t>
      </w:r>
      <w:r w:rsidRPr="00523E42">
        <w:rPr>
          <w:rFonts w:ascii="Times New Roman" w:hAnsi="Times New Roman"/>
          <w:bCs/>
          <w:sz w:val="24"/>
          <w:szCs w:val="24"/>
        </w:rPr>
        <w:t xml:space="preserve"> authority to the Bill?  I consider that this Standing Order has been complied with.</w:t>
      </w:r>
    </w:p>
    <w:p w14:paraId="080E58A4" w14:textId="6785F39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Chris, did you have anything on this? </w:t>
      </w:r>
    </w:p>
    <w:p w14:paraId="296B4D5E"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w:t>
      </w:r>
    </w:p>
    <w:p w14:paraId="1483D50F" w14:textId="3A11DDC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very much.  We can move to 25A.</w:t>
      </w:r>
    </w:p>
    <w:p w14:paraId="209165FC" w14:textId="16CDBA13"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prove that this Standing Order is not applicable to the Bill.  And compliance with Standing Order 26 does not have to be separately proved.  Standing Order 27 must be proved that between 2</w:t>
      </w:r>
      <w:r w:rsidR="006B1634" w:rsidRPr="007B4074">
        <w:rPr>
          <w:rFonts w:ascii="Times New Roman" w:hAnsi="Times New Roman"/>
          <w:bCs/>
          <w:sz w:val="24"/>
          <w:szCs w:val="24"/>
        </w:rPr>
        <w:t xml:space="preserve">5 </w:t>
      </w:r>
      <w:r w:rsidRPr="00523E42">
        <w:rPr>
          <w:rFonts w:ascii="Times New Roman" w:hAnsi="Times New Roman"/>
          <w:bCs/>
          <w:sz w:val="24"/>
          <w:szCs w:val="24"/>
        </w:rPr>
        <w:t xml:space="preserve">and 28 January you deposited, in accordance with the Standing Order 26, the documents listed </w:t>
      </w:r>
      <w:r w:rsidR="006B1634" w:rsidRPr="007B4074">
        <w:rPr>
          <w:rFonts w:ascii="Times New Roman" w:hAnsi="Times New Roman"/>
          <w:bCs/>
          <w:sz w:val="24"/>
          <w:szCs w:val="24"/>
        </w:rPr>
        <w:t>A-D</w:t>
      </w:r>
      <w:r w:rsidRPr="00523E42">
        <w:rPr>
          <w:rFonts w:ascii="Times New Roman" w:hAnsi="Times New Roman"/>
          <w:bCs/>
          <w:sz w:val="24"/>
          <w:szCs w:val="24"/>
        </w:rPr>
        <w:t xml:space="preserve"> on page 24 of the proof with the proper offices of the councils specified on that –</w:t>
      </w:r>
    </w:p>
    <w:p w14:paraId="05023D9B"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42021A9B" w14:textId="35C46AF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 xml:space="preserve">MR IRVING:  – </w:t>
      </w:r>
      <w:r w:rsidR="0032100E">
        <w:rPr>
          <w:rFonts w:ascii="Times New Roman" w:hAnsi="Times New Roman"/>
          <w:bCs/>
          <w:sz w:val="24"/>
          <w:szCs w:val="24"/>
        </w:rPr>
        <w:t xml:space="preserve">page of </w:t>
      </w:r>
      <w:r w:rsidRPr="00523E42">
        <w:rPr>
          <w:rFonts w:ascii="Times New Roman" w:hAnsi="Times New Roman"/>
          <w:bCs/>
          <w:sz w:val="24"/>
          <w:szCs w:val="24"/>
        </w:rPr>
        <w:t>the proof.  And do you prove that any deposit is accompanied by a schedule of documents, listing the documents so deposited?</w:t>
      </w:r>
    </w:p>
    <w:p w14:paraId="65C38818"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THOMAS:  I do. </w:t>
      </w:r>
    </w:p>
    <w:p w14:paraId="1948EE1E" w14:textId="2BAFC13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Do you prove that the said proper offices are the proper offices of the coun</w:t>
      </w:r>
      <w:r w:rsidR="0032100E">
        <w:rPr>
          <w:rFonts w:ascii="Times New Roman" w:hAnsi="Times New Roman"/>
          <w:bCs/>
          <w:sz w:val="24"/>
          <w:szCs w:val="24"/>
        </w:rPr>
        <w:t>ties,</w:t>
      </w:r>
      <w:r w:rsidRPr="00523E42">
        <w:rPr>
          <w:rFonts w:ascii="Times New Roman" w:hAnsi="Times New Roman"/>
          <w:bCs/>
          <w:sz w:val="24"/>
          <w:szCs w:val="24"/>
        </w:rPr>
        <w:t xml:space="preserve"> metropolitan district, unitary </w:t>
      </w:r>
      <w:proofErr w:type="gramStart"/>
      <w:r w:rsidRPr="00523E42">
        <w:rPr>
          <w:rFonts w:ascii="Times New Roman" w:hAnsi="Times New Roman"/>
          <w:bCs/>
          <w:sz w:val="24"/>
          <w:szCs w:val="24"/>
        </w:rPr>
        <w:t>districts</w:t>
      </w:r>
      <w:proofErr w:type="gramEnd"/>
      <w:r w:rsidRPr="00523E42">
        <w:rPr>
          <w:rFonts w:ascii="Times New Roman" w:hAnsi="Times New Roman"/>
          <w:bCs/>
          <w:sz w:val="24"/>
          <w:szCs w:val="24"/>
        </w:rPr>
        <w:t xml:space="preserve"> and local government area in which it is proposed to authorise the construction of works to which Standing Order 27 applies, or compulsor</w:t>
      </w:r>
      <w:r w:rsidR="0032100E">
        <w:rPr>
          <w:rFonts w:ascii="Times New Roman" w:hAnsi="Times New Roman"/>
          <w:bCs/>
          <w:sz w:val="24"/>
          <w:szCs w:val="24"/>
        </w:rPr>
        <w:t>ily</w:t>
      </w:r>
      <w:r w:rsidRPr="00523E42">
        <w:rPr>
          <w:rFonts w:ascii="Times New Roman" w:hAnsi="Times New Roman"/>
          <w:bCs/>
          <w:sz w:val="24"/>
          <w:szCs w:val="24"/>
        </w:rPr>
        <w:t xml:space="preserve"> to acquire any lands or buildings, or rights to use any lands or buildings.</w:t>
      </w:r>
    </w:p>
    <w:p w14:paraId="1DE3AFDF"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42DEAF9D" w14:textId="0D68738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Mr White and Ms Thomas, in respect of deposit with both Houses of Parliament, and Ms Thomas, in respect of the deposit at Government departments and public bodies, do you prove that on 24 January, you deposited as required by Standing Order 27(9) of the House of Lords and Standing Order 27(6) of the House of Commons, and in accordance with Standing Order 26, a copy of each plan, section, book of reference and </w:t>
      </w:r>
      <w:r w:rsidR="00DC1248" w:rsidRPr="007B4074">
        <w:rPr>
          <w:rFonts w:ascii="Times New Roman" w:hAnsi="Times New Roman"/>
          <w:bCs/>
          <w:sz w:val="24"/>
          <w:szCs w:val="24"/>
        </w:rPr>
        <w:t>ordnance</w:t>
      </w:r>
      <w:r w:rsidRPr="00523E42">
        <w:rPr>
          <w:rFonts w:ascii="Times New Roman" w:hAnsi="Times New Roman"/>
          <w:bCs/>
          <w:sz w:val="24"/>
          <w:szCs w:val="24"/>
        </w:rPr>
        <w:t xml:space="preserve"> map in the office of the Clerk of Parliaments </w:t>
      </w:r>
      <w:r w:rsidR="00DC1248" w:rsidRPr="007B4074">
        <w:rPr>
          <w:rFonts w:ascii="Times New Roman" w:hAnsi="Times New Roman"/>
          <w:bCs/>
          <w:sz w:val="24"/>
          <w:szCs w:val="24"/>
        </w:rPr>
        <w:t>and</w:t>
      </w:r>
      <w:r w:rsidRPr="00523E42">
        <w:rPr>
          <w:rFonts w:ascii="Times New Roman" w:hAnsi="Times New Roman"/>
          <w:bCs/>
          <w:sz w:val="24"/>
          <w:szCs w:val="24"/>
        </w:rPr>
        <w:t xml:space="preserve"> the Private Bill Office of the House of Commons, and between 2</w:t>
      </w:r>
      <w:r w:rsidR="006B1634" w:rsidRPr="007B4074">
        <w:rPr>
          <w:rFonts w:ascii="Times New Roman" w:hAnsi="Times New Roman"/>
          <w:bCs/>
          <w:sz w:val="24"/>
          <w:szCs w:val="24"/>
        </w:rPr>
        <w:t xml:space="preserve">5 </w:t>
      </w:r>
      <w:r w:rsidRPr="00523E42">
        <w:rPr>
          <w:rFonts w:ascii="Times New Roman" w:hAnsi="Times New Roman"/>
          <w:bCs/>
          <w:sz w:val="24"/>
          <w:szCs w:val="24"/>
        </w:rPr>
        <w:t>and 31 January at the relevant Government departments and public bodies specified in the list kept under Standing Order 1A?</w:t>
      </w:r>
    </w:p>
    <w:p w14:paraId="7403FD5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WHITE:  I do.</w:t>
      </w:r>
    </w:p>
    <w:p w14:paraId="5819D9C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72C385F8" w14:textId="2E5173D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Corfield</w:t>
      </w:r>
      <w:r w:rsidR="006B1634" w:rsidRPr="007B4074">
        <w:rPr>
          <w:rFonts w:ascii="Times New Roman" w:hAnsi="Times New Roman"/>
          <w:bCs/>
          <w:sz w:val="24"/>
          <w:szCs w:val="24"/>
        </w:rPr>
        <w:t>-</w:t>
      </w:r>
      <w:r w:rsidRPr="00523E42">
        <w:rPr>
          <w:rFonts w:ascii="Times New Roman" w:hAnsi="Times New Roman"/>
          <w:bCs/>
          <w:sz w:val="24"/>
          <w:szCs w:val="24"/>
        </w:rPr>
        <w:t xml:space="preserve">Moore, do you prove that the </w:t>
      </w:r>
      <w:r w:rsidR="00DC1248" w:rsidRPr="007B4074">
        <w:rPr>
          <w:rFonts w:ascii="Times New Roman" w:hAnsi="Times New Roman"/>
          <w:bCs/>
          <w:sz w:val="24"/>
          <w:szCs w:val="24"/>
        </w:rPr>
        <w:t>ordnance</w:t>
      </w:r>
      <w:r w:rsidRPr="00523E42">
        <w:rPr>
          <w:rFonts w:ascii="Times New Roman" w:hAnsi="Times New Roman"/>
          <w:bCs/>
          <w:sz w:val="24"/>
          <w:szCs w:val="24"/>
        </w:rPr>
        <w:t xml:space="preserve"> maps deposited under the Standing Order are on the scale of 1</w:t>
      </w:r>
      <w:r w:rsidR="006B1634" w:rsidRPr="007B4074">
        <w:rPr>
          <w:rFonts w:ascii="Times New Roman" w:hAnsi="Times New Roman"/>
          <w:bCs/>
          <w:sz w:val="24"/>
          <w:szCs w:val="24"/>
        </w:rPr>
        <w:t>-</w:t>
      </w:r>
      <w:r w:rsidRPr="00523E42">
        <w:rPr>
          <w:rFonts w:ascii="Times New Roman" w:hAnsi="Times New Roman"/>
          <w:bCs/>
          <w:sz w:val="24"/>
          <w:szCs w:val="24"/>
        </w:rPr>
        <w:t xml:space="preserve">50,000 with the line of the railway or </w:t>
      </w:r>
      <w:r w:rsidR="00E173FF" w:rsidRPr="007B4074">
        <w:rPr>
          <w:rFonts w:ascii="Times New Roman" w:hAnsi="Times New Roman"/>
          <w:bCs/>
          <w:sz w:val="24"/>
          <w:szCs w:val="24"/>
        </w:rPr>
        <w:t>tramroad</w:t>
      </w:r>
      <w:r w:rsidRPr="00523E42">
        <w:rPr>
          <w:rFonts w:ascii="Times New Roman" w:hAnsi="Times New Roman"/>
          <w:bCs/>
          <w:sz w:val="24"/>
          <w:szCs w:val="24"/>
        </w:rPr>
        <w:t xml:space="preserve"> delineated on them </w:t>
      </w:r>
      <w:proofErr w:type="gramStart"/>
      <w:r w:rsidRPr="00523E42">
        <w:rPr>
          <w:rFonts w:ascii="Times New Roman" w:hAnsi="Times New Roman"/>
          <w:bCs/>
          <w:sz w:val="24"/>
          <w:szCs w:val="24"/>
        </w:rPr>
        <w:t>so as to</w:t>
      </w:r>
      <w:proofErr w:type="gramEnd"/>
      <w:r w:rsidRPr="00523E42">
        <w:rPr>
          <w:rFonts w:ascii="Times New Roman" w:hAnsi="Times New Roman"/>
          <w:bCs/>
          <w:sz w:val="24"/>
          <w:szCs w:val="24"/>
        </w:rPr>
        <w:t xml:space="preserve"> show its general course or direction?</w:t>
      </w:r>
    </w:p>
    <w:p w14:paraId="51F77886" w14:textId="2BDB991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1DD78938"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that this Standing Order has been complied with in all respects except as regards to time.</w:t>
      </w:r>
    </w:p>
    <w:p w14:paraId="70B7E954" w14:textId="7975349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Chris, did you have anything there? </w:t>
      </w:r>
    </w:p>
    <w:p w14:paraId="5A7F405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 thank you.</w:t>
      </w:r>
    </w:p>
    <w:p w14:paraId="5ED50B92" w14:textId="70F4665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lastRenderedPageBreak/>
        <w:t>MR STANTON:</w:t>
      </w:r>
      <w:r w:rsidRPr="00523E42">
        <w:rPr>
          <w:rFonts w:ascii="Times New Roman" w:hAnsi="Times New Roman"/>
          <w:bCs/>
          <w:sz w:val="24"/>
          <w:szCs w:val="24"/>
        </w:rPr>
        <w:t xml:space="preserve">  I think you asked Mr White to respond to the one there, but I think I thought I’d heard Mr O’Connor replying, but was I – no, I was just dreaming though.  Thank you very much.  </w:t>
      </w:r>
    </w:p>
    <w:p w14:paraId="2E29CD7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think it was Mr White.</w:t>
      </w:r>
    </w:p>
    <w:p w14:paraId="14BAFCA9" w14:textId="7C67F07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very much, must have made a mistake.  Thank you.  I’ll blame the sound in the room.  Thank you so much.  We can move to 27A unless there’s anything from Chris.</w:t>
      </w:r>
    </w:p>
    <w:p w14:paraId="647B90FF"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w:t>
      </w:r>
    </w:p>
    <w:p w14:paraId="737669EA" w14:textId="5FEB55F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t>
      </w:r>
    </w:p>
    <w:p w14:paraId="20CA29B3" w14:textId="2626488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Mr White, Ms </w:t>
      </w:r>
      <w:proofErr w:type="gramStart"/>
      <w:r w:rsidRPr="00523E42">
        <w:rPr>
          <w:rFonts w:ascii="Times New Roman" w:hAnsi="Times New Roman"/>
          <w:bCs/>
          <w:sz w:val="24"/>
          <w:szCs w:val="24"/>
        </w:rPr>
        <w:t>Thomas</w:t>
      </w:r>
      <w:proofErr w:type="gramEnd"/>
      <w:r w:rsidRPr="00523E42">
        <w:rPr>
          <w:rFonts w:ascii="Times New Roman" w:hAnsi="Times New Roman"/>
          <w:bCs/>
          <w:sz w:val="24"/>
          <w:szCs w:val="24"/>
        </w:rPr>
        <w:t xml:space="preserve"> and Ms Corfield</w:t>
      </w:r>
      <w:r w:rsidR="006B1634" w:rsidRPr="007B4074">
        <w:rPr>
          <w:rFonts w:ascii="Times New Roman" w:hAnsi="Times New Roman"/>
          <w:bCs/>
          <w:sz w:val="24"/>
          <w:szCs w:val="24"/>
        </w:rPr>
        <w:t>-</w:t>
      </w:r>
      <w:r w:rsidRPr="00523E42">
        <w:rPr>
          <w:rFonts w:ascii="Times New Roman" w:hAnsi="Times New Roman"/>
          <w:bCs/>
          <w:sz w:val="24"/>
          <w:szCs w:val="24"/>
        </w:rPr>
        <w:t xml:space="preserve">Moore, in respect of deposit with both Houses of Parliament, Ms Thomas, in respect of deposit at Government departments and public bodies, and Mr Miller, in respect to the content of the environmental statement, do you prove that on 24 and 26 January you made the deposits mentioned on page 25 of the proof? </w:t>
      </w:r>
    </w:p>
    <w:p w14:paraId="06AE7CE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WHITE:  I do.  </w:t>
      </w:r>
    </w:p>
    <w:p w14:paraId="6EF9E78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043428CC" w14:textId="35C74CC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600DCC3C" w14:textId="6A35F3F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Mr Miller, do you prove that the environmental information deposited is prepared by persons who have sufficient expertise to ensure the completeness and quality of the information and that it </w:t>
      </w:r>
      <w:proofErr w:type="gramStart"/>
      <w:r w:rsidRPr="00523E42">
        <w:rPr>
          <w:rFonts w:ascii="Times New Roman" w:hAnsi="Times New Roman"/>
          <w:bCs/>
          <w:sz w:val="24"/>
          <w:szCs w:val="24"/>
        </w:rPr>
        <w:t>takes into account</w:t>
      </w:r>
      <w:proofErr w:type="gramEnd"/>
      <w:r w:rsidRPr="00523E42">
        <w:rPr>
          <w:rFonts w:ascii="Times New Roman" w:hAnsi="Times New Roman"/>
          <w:bCs/>
          <w:sz w:val="24"/>
          <w:szCs w:val="24"/>
        </w:rPr>
        <w:t xml:space="preserve"> the matters referred to in Regulation 18</w:t>
      </w:r>
      <w:r w:rsidR="000C0088">
        <w:rPr>
          <w:rFonts w:ascii="Times New Roman" w:hAnsi="Times New Roman"/>
          <w:bCs/>
          <w:sz w:val="24"/>
          <w:szCs w:val="24"/>
        </w:rPr>
        <w:t>(</w:t>
      </w:r>
      <w:r w:rsidRPr="00523E42">
        <w:rPr>
          <w:rFonts w:ascii="Times New Roman" w:hAnsi="Times New Roman"/>
          <w:bCs/>
          <w:sz w:val="24"/>
          <w:szCs w:val="24"/>
        </w:rPr>
        <w:t>4</w:t>
      </w:r>
      <w:r w:rsidR="000C0088">
        <w:rPr>
          <w:rFonts w:ascii="Times New Roman" w:hAnsi="Times New Roman"/>
          <w:bCs/>
          <w:sz w:val="24"/>
          <w:szCs w:val="24"/>
        </w:rPr>
        <w:t>)</w:t>
      </w:r>
      <w:r w:rsidRPr="00523E42">
        <w:rPr>
          <w:rFonts w:ascii="Times New Roman" w:hAnsi="Times New Roman"/>
          <w:bCs/>
          <w:sz w:val="24"/>
          <w:szCs w:val="24"/>
        </w:rPr>
        <w:t xml:space="preserve">(c) of the EIA Regulations? </w:t>
      </w:r>
    </w:p>
    <w:p w14:paraId="0C61077F"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MILLER:  I do.  </w:t>
      </w:r>
    </w:p>
    <w:p w14:paraId="0169439F" w14:textId="263FDA3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Thomas, do you prove that every environmental statement deposited and every non</w:t>
      </w:r>
      <w:r w:rsidRPr="00523E42">
        <w:rPr>
          <w:rFonts w:ascii="Times New Roman" w:hAnsi="Times New Roman"/>
          <w:bCs/>
          <w:sz w:val="24"/>
          <w:szCs w:val="24"/>
        </w:rPr>
        <w:noBreakHyphen/>
        <w:t xml:space="preserve">technical summary were made available for inspection and for sale at a reasonable price </w:t>
      </w:r>
      <w:r w:rsidR="006B1634" w:rsidRPr="007B4074">
        <w:rPr>
          <w:rFonts w:ascii="Times New Roman" w:hAnsi="Times New Roman"/>
          <w:bCs/>
          <w:sz w:val="24"/>
          <w:szCs w:val="24"/>
        </w:rPr>
        <w:t>a</w:t>
      </w:r>
      <w:r w:rsidRPr="00523E42">
        <w:rPr>
          <w:rFonts w:ascii="Times New Roman" w:hAnsi="Times New Roman"/>
          <w:bCs/>
          <w:sz w:val="24"/>
          <w:szCs w:val="24"/>
        </w:rPr>
        <w:t xml:space="preserve">t the </w:t>
      </w:r>
      <w:r w:rsidR="006B1634" w:rsidRPr="007B4074">
        <w:rPr>
          <w:rFonts w:ascii="Times New Roman" w:hAnsi="Times New Roman"/>
          <w:bCs/>
          <w:sz w:val="24"/>
          <w:szCs w:val="24"/>
        </w:rPr>
        <w:t>offices</w:t>
      </w:r>
      <w:r w:rsidRPr="00523E42">
        <w:rPr>
          <w:rFonts w:ascii="Times New Roman" w:hAnsi="Times New Roman"/>
          <w:bCs/>
          <w:sz w:val="24"/>
          <w:szCs w:val="24"/>
        </w:rPr>
        <w:t xml:space="preserve"> referred to in Standing Order 27</w:t>
      </w:r>
      <w:proofErr w:type="gramStart"/>
      <w:r w:rsidRPr="00523E42">
        <w:rPr>
          <w:rFonts w:ascii="Times New Roman" w:hAnsi="Times New Roman"/>
          <w:bCs/>
          <w:sz w:val="24"/>
          <w:szCs w:val="24"/>
        </w:rPr>
        <w:t>A(</w:t>
      </w:r>
      <w:proofErr w:type="gramEnd"/>
      <w:r w:rsidRPr="00523E42">
        <w:rPr>
          <w:rFonts w:ascii="Times New Roman" w:hAnsi="Times New Roman"/>
          <w:bCs/>
          <w:sz w:val="24"/>
          <w:szCs w:val="24"/>
        </w:rPr>
        <w:t>7) of the House of Lords and Standing Order 27A(8) to the House of Commons?</w:t>
      </w:r>
    </w:p>
    <w:p w14:paraId="3E53CBE1"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2FC15B8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MR IRVING:  I consider that this Standing Order has been complied with in all respects except as regard to time.</w:t>
      </w:r>
    </w:p>
    <w:p w14:paraId="27E0C806" w14:textId="7399441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Chris, did you want to ask on this one?</w:t>
      </w:r>
    </w:p>
    <w:p w14:paraId="75664553"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Yes, thank you.  When we were looking at Standing Order 4 and you were asked why the Bill wasn’t made available until 31 January, you mentioned that the environmental statement had originally been deposited with a missing section.</w:t>
      </w:r>
    </w:p>
    <w:p w14:paraId="6F7E755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Yes.</w:t>
      </w:r>
    </w:p>
    <w:p w14:paraId="6169667F" w14:textId="5FE52A4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For the purposes of this Standing Order, are you able to confirm that the deposited environmental statement that has been proved to have been deposited on 24 and 26 January was complete?</w:t>
      </w:r>
    </w:p>
    <w:p w14:paraId="238DFDC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That’s </w:t>
      </w:r>
      <w:proofErr w:type="gramStart"/>
      <w:r w:rsidRPr="00523E42">
        <w:rPr>
          <w:rFonts w:ascii="Times New Roman" w:hAnsi="Times New Roman"/>
          <w:bCs/>
          <w:sz w:val="24"/>
          <w:szCs w:val="24"/>
        </w:rPr>
        <w:t>right, because</w:t>
      </w:r>
      <w:proofErr w:type="gramEnd"/>
      <w:r w:rsidRPr="00523E42">
        <w:rPr>
          <w:rFonts w:ascii="Times New Roman" w:hAnsi="Times New Roman"/>
          <w:bCs/>
          <w:sz w:val="24"/>
          <w:szCs w:val="24"/>
        </w:rPr>
        <w:t xml:space="preserve"> that’s why I think two dates are mentioned there.  And the second date is when the deposit was completed by the addition of that missing material.  </w:t>
      </w:r>
    </w:p>
    <w:p w14:paraId="194D03B3"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Right, thank you very much.</w:t>
      </w:r>
    </w:p>
    <w:p w14:paraId="3A93A60C" w14:textId="778C262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That’s 26 January?  </w:t>
      </w:r>
    </w:p>
    <w:p w14:paraId="4D55E0CB"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Yes, that’s right.  </w:t>
      </w:r>
    </w:p>
    <w:p w14:paraId="729D9BB1" w14:textId="7EF5A33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Okay, thank you.  Can I ask, unless Chris has anything more –</w:t>
      </w:r>
    </w:p>
    <w:p w14:paraId="236ACE3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w:t>
      </w:r>
    </w:p>
    <w:p w14:paraId="5376B43B" w14:textId="7605417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w:t>
      </w:r>
      <w:r w:rsidR="00AC4930">
        <w:rPr>
          <w:rFonts w:ascii="Times New Roman" w:hAnsi="Times New Roman"/>
          <w:bCs/>
          <w:sz w:val="24"/>
          <w:szCs w:val="24"/>
        </w:rPr>
        <w:t>Y</w:t>
      </w:r>
      <w:r w:rsidRPr="00523E42">
        <w:rPr>
          <w:rFonts w:ascii="Times New Roman" w:hAnsi="Times New Roman"/>
          <w:bCs/>
          <w:sz w:val="24"/>
          <w:szCs w:val="24"/>
        </w:rPr>
        <w:t>ou prove that the environmental information deposited was prepared by persons who have sufficient expertise to ensure the completeness and quality of the information</w:t>
      </w:r>
      <w:r w:rsidR="00AC4930">
        <w:rPr>
          <w:rFonts w:ascii="Times New Roman" w:hAnsi="Times New Roman"/>
          <w:bCs/>
          <w:sz w:val="24"/>
          <w:szCs w:val="24"/>
        </w:rPr>
        <w:t>.</w:t>
      </w:r>
      <w:r w:rsidRPr="00523E42">
        <w:rPr>
          <w:rFonts w:ascii="Times New Roman" w:hAnsi="Times New Roman"/>
          <w:bCs/>
          <w:sz w:val="24"/>
          <w:szCs w:val="24"/>
        </w:rPr>
        <w:t xml:space="preserve">  Please could you say for the record who they are and how you assessed their expertise and assured yourself of that.</w:t>
      </w:r>
    </w:p>
    <w:p w14:paraId="0BED0C82" w14:textId="0D8CCF9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MILLER:  We procured competent organisations as part of the practice of developing HS2, and those competent organisations are well versed in the practice of EIA in the UK and beyond.  They also provide competent specialists for all relevant topics under EIA and those competen</w:t>
      </w:r>
      <w:r w:rsidR="00DC1248" w:rsidRPr="007B4074">
        <w:rPr>
          <w:rFonts w:ascii="Times New Roman" w:hAnsi="Times New Roman"/>
          <w:bCs/>
          <w:sz w:val="24"/>
          <w:szCs w:val="24"/>
        </w:rPr>
        <w:t>t</w:t>
      </w:r>
      <w:r w:rsidRPr="00523E42">
        <w:rPr>
          <w:rFonts w:ascii="Times New Roman" w:hAnsi="Times New Roman"/>
          <w:bCs/>
          <w:sz w:val="24"/>
          <w:szCs w:val="24"/>
        </w:rPr>
        <w:t xml:space="preserve"> experts sign off on – sign off the documents </w:t>
      </w:r>
      <w:r w:rsidRPr="00523E42">
        <w:rPr>
          <w:rFonts w:ascii="Times New Roman" w:hAnsi="Times New Roman"/>
          <w:bCs/>
          <w:sz w:val="24"/>
          <w:szCs w:val="24"/>
        </w:rPr>
        <w:lastRenderedPageBreak/>
        <w:t xml:space="preserve">themselves.  And there’s a list of those responsible people on gov.uk.  </w:t>
      </w:r>
    </w:p>
    <w:p w14:paraId="20059F3C" w14:textId="7E55116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Right, thank you.  </w:t>
      </w:r>
    </w:p>
    <w:p w14:paraId="12BA89A1"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MILLER:  You asked about – </w:t>
      </w:r>
    </w:p>
    <w:p w14:paraId="193EAE3F" w14:textId="3F7231E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I can’t look it up right </w:t>
      </w:r>
      <w:proofErr w:type="gramStart"/>
      <w:r w:rsidRPr="00523E42">
        <w:rPr>
          <w:rFonts w:ascii="Times New Roman" w:hAnsi="Times New Roman"/>
          <w:bCs/>
          <w:sz w:val="24"/>
          <w:szCs w:val="24"/>
        </w:rPr>
        <w:t>now, but</w:t>
      </w:r>
      <w:proofErr w:type="gramEnd"/>
      <w:r w:rsidRPr="00523E42">
        <w:rPr>
          <w:rFonts w:ascii="Times New Roman" w:hAnsi="Times New Roman"/>
          <w:bCs/>
          <w:sz w:val="24"/>
          <w:szCs w:val="24"/>
        </w:rPr>
        <w:t xml:space="preserve"> are you able to – I don’t know if these are all individuals or if they’re actually firms involved as well.</w:t>
      </w:r>
    </w:p>
    <w:p w14:paraId="14AF68AD" w14:textId="2ED2D10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MILLER:  You asked about the organisations.  They include organisations like </w:t>
      </w:r>
      <w:r w:rsidR="00DC1248" w:rsidRPr="007B4074">
        <w:rPr>
          <w:rFonts w:ascii="Times New Roman" w:hAnsi="Times New Roman"/>
          <w:bCs/>
          <w:sz w:val="24"/>
          <w:szCs w:val="24"/>
        </w:rPr>
        <w:t>Arup</w:t>
      </w:r>
      <w:r w:rsidRPr="00523E42">
        <w:rPr>
          <w:rFonts w:ascii="Times New Roman" w:hAnsi="Times New Roman"/>
          <w:bCs/>
          <w:sz w:val="24"/>
          <w:szCs w:val="24"/>
        </w:rPr>
        <w:t xml:space="preserve">, Environmental Resources Management </w:t>
      </w:r>
      <w:r w:rsidR="00DC1248" w:rsidRPr="007B4074">
        <w:rPr>
          <w:rFonts w:ascii="Times New Roman" w:hAnsi="Times New Roman"/>
          <w:bCs/>
          <w:sz w:val="24"/>
          <w:szCs w:val="24"/>
        </w:rPr>
        <w:t>(</w:t>
      </w:r>
      <w:r w:rsidRPr="00523E42">
        <w:rPr>
          <w:rFonts w:ascii="Times New Roman" w:hAnsi="Times New Roman"/>
          <w:bCs/>
          <w:sz w:val="24"/>
          <w:szCs w:val="24"/>
        </w:rPr>
        <w:t>ERM</w:t>
      </w:r>
      <w:r w:rsidR="00DC1248" w:rsidRPr="007B4074">
        <w:rPr>
          <w:rFonts w:ascii="Times New Roman" w:hAnsi="Times New Roman"/>
          <w:bCs/>
          <w:sz w:val="24"/>
          <w:szCs w:val="24"/>
        </w:rPr>
        <w:t>),</w:t>
      </w:r>
      <w:r w:rsidRPr="00523E42">
        <w:rPr>
          <w:rFonts w:ascii="Times New Roman" w:hAnsi="Times New Roman"/>
          <w:bCs/>
          <w:sz w:val="24"/>
          <w:szCs w:val="24"/>
        </w:rPr>
        <w:t xml:space="preserve"> Jacobs</w:t>
      </w:r>
      <w:r w:rsidR="00DC1248" w:rsidRPr="007B4074">
        <w:rPr>
          <w:rFonts w:ascii="Times New Roman" w:hAnsi="Times New Roman"/>
          <w:bCs/>
          <w:sz w:val="24"/>
          <w:szCs w:val="24"/>
        </w:rPr>
        <w:t>,</w:t>
      </w:r>
      <w:r w:rsidRPr="00523E42">
        <w:rPr>
          <w:rFonts w:ascii="Times New Roman" w:hAnsi="Times New Roman"/>
          <w:bCs/>
          <w:sz w:val="24"/>
          <w:szCs w:val="24"/>
        </w:rPr>
        <w:t xml:space="preserve"> amongst others.  </w:t>
      </w:r>
    </w:p>
    <w:p w14:paraId="284F7AC2" w14:textId="4722572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And can I ask what the reasonable price was for the </w:t>
      </w:r>
      <w:proofErr w:type="gramStart"/>
      <w:r w:rsidRPr="00523E42">
        <w:rPr>
          <w:rFonts w:ascii="Times New Roman" w:hAnsi="Times New Roman"/>
          <w:bCs/>
          <w:sz w:val="24"/>
          <w:szCs w:val="24"/>
        </w:rPr>
        <w:t>statement, if</w:t>
      </w:r>
      <w:proofErr w:type="gramEnd"/>
      <w:r w:rsidRPr="00523E42">
        <w:rPr>
          <w:rFonts w:ascii="Times New Roman" w:hAnsi="Times New Roman"/>
          <w:bCs/>
          <w:sz w:val="24"/>
          <w:szCs w:val="24"/>
        </w:rPr>
        <w:t xml:space="preserve"> anyone has that?  When you said it was for sale at a reasonable price.  </w:t>
      </w:r>
    </w:p>
    <w:p w14:paraId="0C252A03"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MILLER:  I think we dealt with that.</w:t>
      </w:r>
    </w:p>
    <w:p w14:paraId="08C97E2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Yes, so that would be –</w:t>
      </w:r>
    </w:p>
    <w:p w14:paraId="34F92F1A" w14:textId="7F008D6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Same as before, was it?</w:t>
      </w:r>
    </w:p>
    <w:p w14:paraId="5690D43B"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THOMAS:  </w:t>
      </w:r>
      <w:proofErr w:type="gramStart"/>
      <w:r w:rsidRPr="00523E42">
        <w:rPr>
          <w:rFonts w:ascii="Times New Roman" w:hAnsi="Times New Roman"/>
          <w:bCs/>
          <w:sz w:val="24"/>
          <w:szCs w:val="24"/>
        </w:rPr>
        <w:t>Yes it is</w:t>
      </w:r>
      <w:proofErr w:type="gramEnd"/>
      <w:r w:rsidRPr="00523E42">
        <w:rPr>
          <w:rFonts w:ascii="Times New Roman" w:hAnsi="Times New Roman"/>
          <w:bCs/>
          <w:sz w:val="24"/>
          <w:szCs w:val="24"/>
        </w:rPr>
        <w:t xml:space="preserve"> because each document’s got an individual price.</w:t>
      </w:r>
    </w:p>
    <w:p w14:paraId="0D2AC8D5" w14:textId="42AC943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You gave some examples of prices earlier, so the non-tech summary was £3.50 or something, wasn’t it?  Chris, that’s everything?</w:t>
      </w:r>
    </w:p>
    <w:p w14:paraId="3D674E59" w14:textId="6291604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Ye</w:t>
      </w:r>
      <w:r w:rsidR="00AC4930">
        <w:rPr>
          <w:rFonts w:ascii="Times New Roman" w:hAnsi="Times New Roman"/>
          <w:bCs/>
          <w:sz w:val="24"/>
          <w:szCs w:val="24"/>
        </w:rPr>
        <w:t>s</w:t>
      </w:r>
      <w:r w:rsidRPr="00523E42">
        <w:rPr>
          <w:rFonts w:ascii="Times New Roman" w:hAnsi="Times New Roman"/>
          <w:bCs/>
          <w:sz w:val="24"/>
          <w:szCs w:val="24"/>
        </w:rPr>
        <w:t>.</w:t>
      </w:r>
    </w:p>
    <w:p w14:paraId="3F35844C" w14:textId="21E3D02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We can move to the next one.  Thank you.</w:t>
      </w:r>
    </w:p>
    <w:p w14:paraId="03213AE5" w14:textId="379418F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Mr White, Ms Thomas in respect of deposit in both Houses of Parliament, and Ms Thomas in respect of deposit at Government departments and public bodies, do you prove that on 24 January you deposited, in accordance with Standing Order 26, copies of an </w:t>
      </w:r>
      <w:r w:rsidR="00DC1248" w:rsidRPr="007B4074">
        <w:rPr>
          <w:rFonts w:ascii="Times New Roman" w:hAnsi="Times New Roman"/>
          <w:bCs/>
          <w:sz w:val="24"/>
          <w:szCs w:val="24"/>
        </w:rPr>
        <w:t>ordnance</w:t>
      </w:r>
      <w:r w:rsidRPr="00523E42">
        <w:rPr>
          <w:rFonts w:ascii="Times New Roman" w:hAnsi="Times New Roman"/>
          <w:bCs/>
          <w:sz w:val="24"/>
          <w:szCs w:val="24"/>
        </w:rPr>
        <w:t xml:space="preserve"> map in the office of the Clerk of the Parliaments and Private Bill Office of the House of Commons, and between 25 and 31 January at the specified Government departments and other public bodies mentioned on pages 25 and 26 of the proof?  </w:t>
      </w:r>
    </w:p>
    <w:p w14:paraId="2CDD0A28"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WHITE:  I do.</w:t>
      </w:r>
    </w:p>
    <w:p w14:paraId="36DB656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MS THOMAS:  I do.</w:t>
      </w:r>
    </w:p>
    <w:p w14:paraId="19CD9B67" w14:textId="5C27C87D"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Corfield</w:t>
      </w:r>
      <w:r w:rsidR="00DC1248" w:rsidRPr="007B4074">
        <w:rPr>
          <w:rFonts w:ascii="Times New Roman" w:hAnsi="Times New Roman"/>
          <w:bCs/>
          <w:sz w:val="24"/>
          <w:szCs w:val="24"/>
        </w:rPr>
        <w:t>-</w:t>
      </w:r>
      <w:r w:rsidRPr="00523E42">
        <w:rPr>
          <w:rFonts w:ascii="Times New Roman" w:hAnsi="Times New Roman"/>
          <w:bCs/>
          <w:sz w:val="24"/>
          <w:szCs w:val="24"/>
        </w:rPr>
        <w:t xml:space="preserve">Moore, do you prove that the </w:t>
      </w:r>
      <w:r w:rsidR="00DC1248" w:rsidRPr="007B4074">
        <w:rPr>
          <w:rFonts w:ascii="Times New Roman" w:hAnsi="Times New Roman"/>
          <w:bCs/>
          <w:sz w:val="24"/>
          <w:szCs w:val="24"/>
        </w:rPr>
        <w:t>ordnance</w:t>
      </w:r>
      <w:r w:rsidRPr="00523E42">
        <w:rPr>
          <w:rFonts w:ascii="Times New Roman" w:hAnsi="Times New Roman"/>
          <w:bCs/>
          <w:sz w:val="24"/>
          <w:szCs w:val="24"/>
        </w:rPr>
        <w:t xml:space="preserve"> map so deposited on a scale of not less than 1</w:t>
      </w:r>
      <w:r w:rsidR="000C0088">
        <w:rPr>
          <w:rFonts w:ascii="Times New Roman" w:hAnsi="Times New Roman"/>
          <w:bCs/>
          <w:sz w:val="24"/>
          <w:szCs w:val="24"/>
        </w:rPr>
        <w:t>/</w:t>
      </w:r>
      <w:r w:rsidRPr="00523E42">
        <w:rPr>
          <w:rFonts w:ascii="Times New Roman" w:hAnsi="Times New Roman"/>
          <w:bCs/>
          <w:sz w:val="24"/>
          <w:szCs w:val="24"/>
        </w:rPr>
        <w:t xml:space="preserve">10,000 with the line of the proposed tramway or trolley vehicle system marked on it?  </w:t>
      </w:r>
    </w:p>
    <w:p w14:paraId="7FCF6B5F" w14:textId="790E8DE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53571B1D" w14:textId="218312B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this Standing Order has been complied with in all respects except </w:t>
      </w:r>
      <w:r w:rsidR="00DC1248" w:rsidRPr="007B4074">
        <w:rPr>
          <w:rFonts w:ascii="Times New Roman" w:hAnsi="Times New Roman"/>
          <w:bCs/>
          <w:sz w:val="24"/>
          <w:szCs w:val="24"/>
        </w:rPr>
        <w:t>as</w:t>
      </w:r>
      <w:r w:rsidRPr="00523E42">
        <w:rPr>
          <w:rFonts w:ascii="Times New Roman" w:hAnsi="Times New Roman"/>
          <w:bCs/>
          <w:sz w:val="24"/>
          <w:szCs w:val="24"/>
        </w:rPr>
        <w:t xml:space="preserve"> regard to time.</w:t>
      </w:r>
    </w:p>
    <w:p w14:paraId="4FB80E43" w14:textId="21E202F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And just for the record, there’s no trolley vehicle system, it’s just a tramway we’re talking about here, isn’t it?  Thank you.  Chris, anything else?</w:t>
      </w:r>
    </w:p>
    <w:p w14:paraId="6307FB4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Nothing from me, thanks.  </w:t>
      </w:r>
    </w:p>
    <w:p w14:paraId="4440A671" w14:textId="58C5F27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Thanks very much.  We can move on to the next one.  Thank you.  </w:t>
      </w:r>
    </w:p>
    <w:p w14:paraId="7F3E2559" w14:textId="6E91C5F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Standing Order 30.  I prove that this Standing Order is not applicable to the Bill.  Similarly, Standing Order 30A, Standing Order 31, Standing Order 32.  Mov</w:t>
      </w:r>
      <w:r w:rsidR="00DC1248" w:rsidRPr="007B4074">
        <w:rPr>
          <w:rFonts w:ascii="Times New Roman" w:hAnsi="Times New Roman"/>
          <w:bCs/>
          <w:sz w:val="24"/>
          <w:szCs w:val="24"/>
        </w:rPr>
        <w:t>ing</w:t>
      </w:r>
      <w:r w:rsidRPr="00523E42">
        <w:rPr>
          <w:rFonts w:ascii="Times New Roman" w:hAnsi="Times New Roman"/>
          <w:bCs/>
          <w:sz w:val="24"/>
          <w:szCs w:val="24"/>
        </w:rPr>
        <w:t xml:space="preserve"> then to Standing Order 33</w:t>
      </w:r>
      <w:r w:rsidR="00DC1248" w:rsidRPr="007B4074">
        <w:rPr>
          <w:rFonts w:ascii="Times New Roman" w:hAnsi="Times New Roman"/>
          <w:bCs/>
          <w:sz w:val="24"/>
          <w:szCs w:val="24"/>
        </w:rPr>
        <w:t>,</w:t>
      </w:r>
      <w:r w:rsidRPr="00523E42">
        <w:rPr>
          <w:rFonts w:ascii="Times New Roman" w:hAnsi="Times New Roman"/>
          <w:bCs/>
          <w:sz w:val="24"/>
          <w:szCs w:val="24"/>
        </w:rPr>
        <w:t xml:space="preserve"> Ms Thomas, do</w:t>
      </w:r>
      <w:r w:rsidR="00DC1248" w:rsidRPr="007B4074">
        <w:rPr>
          <w:rFonts w:ascii="Times New Roman" w:hAnsi="Times New Roman"/>
          <w:bCs/>
          <w:sz w:val="24"/>
          <w:szCs w:val="24"/>
        </w:rPr>
        <w:t xml:space="preserve"> you</w:t>
      </w:r>
      <w:r w:rsidRPr="00523E42">
        <w:rPr>
          <w:rFonts w:ascii="Times New Roman" w:hAnsi="Times New Roman"/>
          <w:bCs/>
          <w:sz w:val="24"/>
          <w:szCs w:val="24"/>
        </w:rPr>
        <w:t xml:space="preserve"> prove that between 25 and 28 January you deposited, in accordance with Standing Order 26, a copy of the deposited plans and sections as relate to the portion of any work affecting the banks, foreshore or bed of any river at the Environment Agency, being the relevant public body specified in the appropriate list kept under Standing Order 1A?</w:t>
      </w:r>
    </w:p>
    <w:p w14:paraId="0E2BC18B"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3FACAED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prove that the depth of every proposed tunnel below the bed of any river, or the span and headway of every proposed bridge over every river, included in the plan, are marked on the copies of the plan so delivered or sent?  </w:t>
      </w:r>
    </w:p>
    <w:p w14:paraId="5EBD250E" w14:textId="696469F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THOMAS:  I do.  </w:t>
      </w:r>
    </w:p>
    <w:p w14:paraId="194382F3" w14:textId="5154A0C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prove the plan is based on an </w:t>
      </w:r>
      <w:r w:rsidR="00DC1248" w:rsidRPr="007B4074">
        <w:rPr>
          <w:rFonts w:ascii="Times New Roman" w:hAnsi="Times New Roman"/>
          <w:bCs/>
          <w:sz w:val="24"/>
          <w:szCs w:val="24"/>
        </w:rPr>
        <w:t>ordnance</w:t>
      </w:r>
      <w:r w:rsidRPr="00523E42">
        <w:rPr>
          <w:rFonts w:ascii="Times New Roman" w:hAnsi="Times New Roman"/>
          <w:bCs/>
          <w:sz w:val="24"/>
          <w:szCs w:val="24"/>
        </w:rPr>
        <w:t xml:space="preserve"> map and therefore there is no requirement for an </w:t>
      </w:r>
      <w:r w:rsidR="00DC1248" w:rsidRPr="007B4074">
        <w:rPr>
          <w:rFonts w:ascii="Times New Roman" w:hAnsi="Times New Roman"/>
          <w:bCs/>
          <w:sz w:val="24"/>
          <w:szCs w:val="24"/>
        </w:rPr>
        <w:t>ordnance</w:t>
      </w:r>
      <w:r w:rsidRPr="00523E42">
        <w:rPr>
          <w:rFonts w:ascii="Times New Roman" w:hAnsi="Times New Roman"/>
          <w:bCs/>
          <w:sz w:val="24"/>
          <w:szCs w:val="24"/>
        </w:rPr>
        <w:t xml:space="preserve"> map to be deposited under paragraph</w:t>
      </w:r>
      <w:r w:rsidR="00DC1248" w:rsidRPr="007B4074">
        <w:rPr>
          <w:rFonts w:ascii="Times New Roman" w:hAnsi="Times New Roman"/>
          <w:bCs/>
          <w:sz w:val="24"/>
          <w:szCs w:val="24"/>
        </w:rPr>
        <w:t> </w:t>
      </w:r>
      <w:r w:rsidRPr="00523E42">
        <w:rPr>
          <w:rFonts w:ascii="Times New Roman" w:hAnsi="Times New Roman"/>
          <w:bCs/>
          <w:sz w:val="24"/>
          <w:szCs w:val="24"/>
        </w:rPr>
        <w:t xml:space="preserve">2 </w:t>
      </w:r>
      <w:r w:rsidRPr="00523E42">
        <w:rPr>
          <w:rFonts w:ascii="Times New Roman" w:hAnsi="Times New Roman"/>
          <w:bCs/>
          <w:sz w:val="24"/>
          <w:szCs w:val="24"/>
        </w:rPr>
        <w:lastRenderedPageBreak/>
        <w:t xml:space="preserve">of this Standing Order?  </w:t>
      </w:r>
    </w:p>
    <w:p w14:paraId="4E03573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713639B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this Standing Order as being complied with in all respects except as regards time.</w:t>
      </w:r>
    </w:p>
    <w:p w14:paraId="48500B2D" w14:textId="172D30E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Just again a minor point, the proof that was read out says </w:t>
      </w:r>
      <w:proofErr w:type="gramStart"/>
      <w:r w:rsidRPr="00523E42">
        <w:rPr>
          <w:rFonts w:ascii="Times New Roman" w:hAnsi="Times New Roman"/>
          <w:bCs/>
          <w:sz w:val="24"/>
          <w:szCs w:val="24"/>
        </w:rPr>
        <w:t>that,</w:t>
      </w:r>
      <w:proofErr w:type="gramEnd"/>
      <w:r w:rsidRPr="00523E42">
        <w:rPr>
          <w:rFonts w:ascii="Times New Roman" w:hAnsi="Times New Roman"/>
          <w:bCs/>
          <w:sz w:val="24"/>
          <w:szCs w:val="24"/>
        </w:rPr>
        <w:t xml:space="preserve"> ‘between 25 and 28 January you deposited a copy’.  Was there a particular date on – do you know the </w:t>
      </w:r>
      <w:proofErr w:type="gramStart"/>
      <w:r w:rsidRPr="00523E42">
        <w:rPr>
          <w:rFonts w:ascii="Times New Roman" w:hAnsi="Times New Roman"/>
          <w:bCs/>
          <w:sz w:val="24"/>
          <w:szCs w:val="24"/>
        </w:rPr>
        <w:t>particular date</w:t>
      </w:r>
      <w:proofErr w:type="gramEnd"/>
      <w:r w:rsidRPr="00523E42">
        <w:rPr>
          <w:rFonts w:ascii="Times New Roman" w:hAnsi="Times New Roman"/>
          <w:bCs/>
          <w:sz w:val="24"/>
          <w:szCs w:val="24"/>
        </w:rPr>
        <w:t xml:space="preserve"> on which this happened?</w:t>
      </w:r>
    </w:p>
    <w:p w14:paraId="41C9891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We delivered it on the 25</w:t>
      </w:r>
      <w:r w:rsidRPr="00523E42">
        <w:rPr>
          <w:rFonts w:ascii="Times New Roman" w:hAnsi="Times New Roman"/>
          <w:bCs/>
          <w:sz w:val="24"/>
          <w:szCs w:val="24"/>
          <w:vertAlign w:val="superscript"/>
        </w:rPr>
        <w:t>th</w:t>
      </w:r>
      <w:r w:rsidRPr="00523E42">
        <w:rPr>
          <w:rFonts w:ascii="Times New Roman" w:hAnsi="Times New Roman"/>
          <w:bCs/>
          <w:sz w:val="24"/>
          <w:szCs w:val="24"/>
        </w:rPr>
        <w:t xml:space="preserve"> and the 28</w:t>
      </w:r>
      <w:r w:rsidRPr="00523E42">
        <w:rPr>
          <w:rFonts w:ascii="Times New Roman" w:hAnsi="Times New Roman"/>
          <w:bCs/>
          <w:sz w:val="24"/>
          <w:szCs w:val="24"/>
          <w:vertAlign w:val="superscript"/>
        </w:rPr>
        <w:t>th</w:t>
      </w:r>
      <w:r w:rsidRPr="00523E42">
        <w:rPr>
          <w:rFonts w:ascii="Times New Roman" w:hAnsi="Times New Roman"/>
          <w:bCs/>
          <w:sz w:val="24"/>
          <w:szCs w:val="24"/>
        </w:rPr>
        <w:t xml:space="preserve"> because the 28</w:t>
      </w:r>
      <w:r w:rsidRPr="00523E42">
        <w:rPr>
          <w:rFonts w:ascii="Times New Roman" w:hAnsi="Times New Roman"/>
          <w:bCs/>
          <w:sz w:val="24"/>
          <w:szCs w:val="24"/>
          <w:vertAlign w:val="superscript"/>
        </w:rPr>
        <w:t>th</w:t>
      </w:r>
      <w:r w:rsidRPr="00523E42">
        <w:rPr>
          <w:rFonts w:ascii="Times New Roman" w:hAnsi="Times New Roman"/>
          <w:bCs/>
          <w:sz w:val="24"/>
          <w:szCs w:val="24"/>
        </w:rPr>
        <w:t xml:space="preserve"> was a second delivery containing the environmental statement map book that was not included on the 25</w:t>
      </w:r>
      <w:r w:rsidRPr="00523E42">
        <w:rPr>
          <w:rFonts w:ascii="Times New Roman" w:hAnsi="Times New Roman"/>
          <w:bCs/>
          <w:sz w:val="24"/>
          <w:szCs w:val="24"/>
          <w:vertAlign w:val="superscript"/>
        </w:rPr>
        <w:t>th</w:t>
      </w:r>
      <w:r w:rsidRPr="00523E42">
        <w:rPr>
          <w:rFonts w:ascii="Times New Roman" w:hAnsi="Times New Roman"/>
          <w:bCs/>
          <w:sz w:val="24"/>
          <w:szCs w:val="24"/>
        </w:rPr>
        <w:t>.</w:t>
      </w:r>
    </w:p>
    <w:p w14:paraId="6B9D766C" w14:textId="0AF0A57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Okay.  There were </w:t>
      </w:r>
      <w:proofErr w:type="gramStart"/>
      <w:r w:rsidRPr="00523E42">
        <w:rPr>
          <w:rFonts w:ascii="Times New Roman" w:hAnsi="Times New Roman"/>
          <w:bCs/>
          <w:sz w:val="24"/>
          <w:szCs w:val="24"/>
        </w:rPr>
        <w:t>actually two</w:t>
      </w:r>
      <w:proofErr w:type="gramEnd"/>
      <w:r w:rsidRPr="00523E42">
        <w:rPr>
          <w:rFonts w:ascii="Times New Roman" w:hAnsi="Times New Roman"/>
          <w:bCs/>
          <w:sz w:val="24"/>
          <w:szCs w:val="24"/>
        </w:rPr>
        <w:t xml:space="preserve"> waves of it.  </w:t>
      </w:r>
    </w:p>
    <w:p w14:paraId="12D4EE1F"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Yes.</w:t>
      </w:r>
    </w:p>
    <w:p w14:paraId="0DBFC97F" w14:textId="5A73B6F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Okay, thank you very much indeed.  We can move to the next one.</w:t>
      </w:r>
    </w:p>
    <w:p w14:paraId="11A1C363" w14:textId="2E40352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Thomas, do you prove that between 25</w:t>
      </w:r>
      <w:r w:rsidR="006924B0" w:rsidRPr="007B4074">
        <w:rPr>
          <w:rFonts w:ascii="Times New Roman" w:hAnsi="Times New Roman"/>
          <w:bCs/>
          <w:sz w:val="24"/>
          <w:szCs w:val="24"/>
          <w:vertAlign w:val="superscript"/>
        </w:rPr>
        <w:t xml:space="preserve"> </w:t>
      </w:r>
      <w:r w:rsidRPr="00523E42">
        <w:rPr>
          <w:rFonts w:ascii="Times New Roman" w:hAnsi="Times New Roman"/>
          <w:bCs/>
          <w:sz w:val="24"/>
          <w:szCs w:val="24"/>
        </w:rPr>
        <w:t xml:space="preserve">and 31 January you deposited, in accordance with Standing Order 26, a copy of the deposited plan section (if any) and book of reference together with a copy of any </w:t>
      </w:r>
      <w:r w:rsidR="00DC1248" w:rsidRPr="007B4074">
        <w:rPr>
          <w:rFonts w:ascii="Times New Roman" w:hAnsi="Times New Roman"/>
          <w:bCs/>
          <w:sz w:val="24"/>
          <w:szCs w:val="24"/>
        </w:rPr>
        <w:t>ordnance</w:t>
      </w:r>
      <w:r w:rsidRPr="00523E42">
        <w:rPr>
          <w:rFonts w:ascii="Times New Roman" w:hAnsi="Times New Roman"/>
          <w:bCs/>
          <w:sz w:val="24"/>
          <w:szCs w:val="24"/>
        </w:rPr>
        <w:t xml:space="preserve"> map marked in accordance with Standing Order 34(b) at the Government departments and other public bodies specified on page 99 of the proof?</w:t>
      </w:r>
    </w:p>
    <w:p w14:paraId="05D173E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4F58FF19" w14:textId="4EA4D68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this Standing Order ha</w:t>
      </w:r>
      <w:r w:rsidR="006924B0" w:rsidRPr="007B4074">
        <w:rPr>
          <w:rFonts w:ascii="Times New Roman" w:hAnsi="Times New Roman"/>
          <w:bCs/>
          <w:sz w:val="24"/>
          <w:szCs w:val="24"/>
        </w:rPr>
        <w:t>s</w:t>
      </w:r>
      <w:r w:rsidRPr="00523E42">
        <w:rPr>
          <w:rFonts w:ascii="Times New Roman" w:hAnsi="Times New Roman"/>
          <w:bCs/>
          <w:sz w:val="24"/>
          <w:szCs w:val="24"/>
        </w:rPr>
        <w:t xml:space="preserve"> been complied with in all respects except as regards time.  </w:t>
      </w:r>
    </w:p>
    <w:p w14:paraId="243F3E2C" w14:textId="3D380EB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Chris, anything?</w:t>
      </w:r>
    </w:p>
    <w:p w14:paraId="2940DA87" w14:textId="19A0A05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Nothing </w:t>
      </w:r>
      <w:r w:rsidR="006924B0" w:rsidRPr="007B4074">
        <w:rPr>
          <w:rFonts w:ascii="Times New Roman" w:hAnsi="Times New Roman"/>
          <w:bCs/>
          <w:sz w:val="24"/>
          <w:szCs w:val="24"/>
        </w:rPr>
        <w:t>from</w:t>
      </w:r>
      <w:r w:rsidRPr="00523E42">
        <w:rPr>
          <w:rFonts w:ascii="Times New Roman" w:hAnsi="Times New Roman"/>
          <w:bCs/>
          <w:sz w:val="24"/>
          <w:szCs w:val="24"/>
        </w:rPr>
        <w:t xml:space="preserve"> me.  Thank you.  </w:t>
      </w:r>
    </w:p>
    <w:p w14:paraId="380C3DE4" w14:textId="6F4B608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No?  </w:t>
      </w:r>
      <w:proofErr w:type="gramStart"/>
      <w:r w:rsidRPr="00523E42">
        <w:rPr>
          <w:rFonts w:ascii="Times New Roman" w:hAnsi="Times New Roman"/>
          <w:bCs/>
          <w:sz w:val="24"/>
          <w:szCs w:val="24"/>
        </w:rPr>
        <w:t>Nor,</w:t>
      </w:r>
      <w:proofErr w:type="gramEnd"/>
      <w:r w:rsidRPr="00523E42">
        <w:rPr>
          <w:rFonts w:ascii="Times New Roman" w:hAnsi="Times New Roman"/>
          <w:bCs/>
          <w:sz w:val="24"/>
          <w:szCs w:val="24"/>
        </w:rPr>
        <w:t xml:space="preserve"> me.  Thank you very much.  We can move to the next.</w:t>
      </w:r>
    </w:p>
    <w:p w14:paraId="48AF2D4B" w14:textId="79786F8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MR IRVING:  Standing Order 35.  I prove that this Standing Order is not applicable to the Bill.</w:t>
      </w:r>
      <w:r w:rsidR="006924B0" w:rsidRPr="007B4074">
        <w:rPr>
          <w:rFonts w:ascii="Times New Roman" w:hAnsi="Times New Roman"/>
          <w:bCs/>
          <w:sz w:val="24"/>
          <w:szCs w:val="24"/>
        </w:rPr>
        <w:t xml:space="preserve"> </w:t>
      </w:r>
      <w:r w:rsidRPr="00523E42">
        <w:rPr>
          <w:rFonts w:ascii="Times New Roman" w:hAnsi="Times New Roman"/>
          <w:bCs/>
          <w:sz w:val="24"/>
          <w:szCs w:val="24"/>
        </w:rPr>
        <w:t xml:space="preserve"> Standing Order 36, Mr Aanensen, can you hand in the list marked F?  Okay.  </w:t>
      </w:r>
    </w:p>
    <w:p w14:paraId="03696B72" w14:textId="1BEB059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Yes, we’re ready.</w:t>
      </w:r>
    </w:p>
    <w:p w14:paraId="7E4B95AE" w14:textId="7D433DD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Ms Thomas, do you prove that between 25 and 28 January 2022 you deposited, in accordance with Standing Order 26, a copy of so much of the deposited plan, section and book of reference as relates to their respective local government areas with the respective </w:t>
      </w:r>
      <w:r w:rsidR="006B1634" w:rsidRPr="007B4074">
        <w:rPr>
          <w:rFonts w:ascii="Times New Roman" w:hAnsi="Times New Roman"/>
          <w:bCs/>
          <w:sz w:val="24"/>
          <w:szCs w:val="24"/>
        </w:rPr>
        <w:t>office</w:t>
      </w:r>
      <w:r w:rsidR="000C0088">
        <w:rPr>
          <w:rFonts w:ascii="Times New Roman" w:hAnsi="Times New Roman"/>
          <w:bCs/>
          <w:sz w:val="24"/>
          <w:szCs w:val="24"/>
        </w:rPr>
        <w:t>r</w:t>
      </w:r>
      <w:r w:rsidR="006B1634" w:rsidRPr="007B4074">
        <w:rPr>
          <w:rFonts w:ascii="Times New Roman" w:hAnsi="Times New Roman"/>
          <w:bCs/>
          <w:sz w:val="24"/>
          <w:szCs w:val="24"/>
        </w:rPr>
        <w:t>s</w:t>
      </w:r>
      <w:r w:rsidRPr="00523E42">
        <w:rPr>
          <w:rFonts w:ascii="Times New Roman" w:hAnsi="Times New Roman"/>
          <w:bCs/>
          <w:sz w:val="24"/>
          <w:szCs w:val="24"/>
        </w:rPr>
        <w:t xml:space="preserve"> (except in the case of two parishes where no relevant </w:t>
      </w:r>
      <w:r w:rsidR="006B1634" w:rsidRPr="007B4074">
        <w:rPr>
          <w:rFonts w:ascii="Times New Roman" w:hAnsi="Times New Roman"/>
          <w:bCs/>
          <w:sz w:val="24"/>
          <w:szCs w:val="24"/>
        </w:rPr>
        <w:t>offices</w:t>
      </w:r>
      <w:r w:rsidRPr="00523E42">
        <w:rPr>
          <w:rFonts w:ascii="Times New Roman" w:hAnsi="Times New Roman"/>
          <w:bCs/>
          <w:sz w:val="24"/>
          <w:szCs w:val="24"/>
        </w:rPr>
        <w:t xml:space="preserve"> exist), mentioned in the list marked F.</w:t>
      </w:r>
    </w:p>
    <w:p w14:paraId="34BA26E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THOMAS:  I do.  </w:t>
      </w:r>
    </w:p>
    <w:p w14:paraId="64742F88" w14:textId="414FB37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We have – that addition to the proof which refers to two parishes where no relevant </w:t>
      </w:r>
      <w:r w:rsidR="006B1634" w:rsidRPr="007B4074">
        <w:rPr>
          <w:rFonts w:ascii="Times New Roman" w:hAnsi="Times New Roman"/>
          <w:bCs/>
          <w:sz w:val="24"/>
          <w:szCs w:val="24"/>
        </w:rPr>
        <w:t>offices</w:t>
      </w:r>
      <w:r w:rsidRPr="00523E42">
        <w:rPr>
          <w:rFonts w:ascii="Times New Roman" w:hAnsi="Times New Roman"/>
          <w:bCs/>
          <w:sz w:val="24"/>
          <w:szCs w:val="24"/>
        </w:rPr>
        <w:t xml:space="preserve"> exist</w:t>
      </w:r>
      <w:r w:rsidR="006924B0" w:rsidRPr="007B4074">
        <w:rPr>
          <w:rFonts w:ascii="Times New Roman" w:hAnsi="Times New Roman"/>
          <w:bCs/>
          <w:sz w:val="24"/>
          <w:szCs w:val="24"/>
        </w:rPr>
        <w:t xml:space="preserve"> is</w:t>
      </w:r>
      <w:r w:rsidRPr="00523E42">
        <w:rPr>
          <w:rFonts w:ascii="Times New Roman" w:hAnsi="Times New Roman"/>
          <w:bCs/>
          <w:sz w:val="24"/>
          <w:szCs w:val="24"/>
        </w:rPr>
        <w:t xml:space="preserve"> explained in a note which we have submitted.  It seems that they’re, as you’ll see from the note, it seems that there were two parishes where there is no parish council or </w:t>
      </w:r>
      <w:r w:rsidR="006B1634" w:rsidRPr="007B4074">
        <w:rPr>
          <w:rFonts w:ascii="Times New Roman" w:hAnsi="Times New Roman"/>
          <w:bCs/>
          <w:sz w:val="24"/>
          <w:szCs w:val="24"/>
        </w:rPr>
        <w:t>office</w:t>
      </w:r>
      <w:r w:rsidR="000C0088">
        <w:rPr>
          <w:rFonts w:ascii="Times New Roman" w:hAnsi="Times New Roman"/>
          <w:bCs/>
          <w:sz w:val="24"/>
          <w:szCs w:val="24"/>
        </w:rPr>
        <w:t>r</w:t>
      </w:r>
      <w:r w:rsidR="006B1634" w:rsidRPr="007B4074">
        <w:rPr>
          <w:rFonts w:ascii="Times New Roman" w:hAnsi="Times New Roman"/>
          <w:bCs/>
          <w:sz w:val="24"/>
          <w:szCs w:val="24"/>
        </w:rPr>
        <w:t>s</w:t>
      </w:r>
      <w:r w:rsidRPr="00523E42">
        <w:rPr>
          <w:rFonts w:ascii="Times New Roman" w:hAnsi="Times New Roman"/>
          <w:bCs/>
          <w:sz w:val="24"/>
          <w:szCs w:val="24"/>
        </w:rPr>
        <w:t xml:space="preserve"> with whom the plan section, book of reference could be deposited, so we </w:t>
      </w:r>
      <w:proofErr w:type="gramStart"/>
      <w:r w:rsidRPr="00523E42">
        <w:rPr>
          <w:rFonts w:ascii="Times New Roman" w:hAnsi="Times New Roman"/>
          <w:bCs/>
          <w:sz w:val="24"/>
          <w:szCs w:val="24"/>
        </w:rPr>
        <w:t>actually made</w:t>
      </w:r>
      <w:proofErr w:type="gramEnd"/>
      <w:r w:rsidRPr="00523E42">
        <w:rPr>
          <w:rFonts w:ascii="Times New Roman" w:hAnsi="Times New Roman"/>
          <w:bCs/>
          <w:sz w:val="24"/>
          <w:szCs w:val="24"/>
        </w:rPr>
        <w:t xml:space="preserve"> them available at a library in the same – as close as possible to the parish.  </w:t>
      </w:r>
    </w:p>
    <w:p w14:paraId="585061A7" w14:textId="197FE35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I think that explains what’s happened.  I think we would take the view that it is not – there hasn’t been a non</w:t>
      </w:r>
      <w:r w:rsidR="006924B0" w:rsidRPr="007B4074">
        <w:rPr>
          <w:rFonts w:ascii="Times New Roman" w:hAnsi="Times New Roman"/>
          <w:bCs/>
          <w:sz w:val="24"/>
          <w:szCs w:val="24"/>
        </w:rPr>
        <w:t>-</w:t>
      </w:r>
      <w:r w:rsidRPr="00523E42">
        <w:rPr>
          <w:rFonts w:ascii="Times New Roman" w:hAnsi="Times New Roman"/>
          <w:bCs/>
          <w:sz w:val="24"/>
          <w:szCs w:val="24"/>
        </w:rPr>
        <w:t xml:space="preserve">compliance with the Standing Order because it was impossible to deposit these documents with </w:t>
      </w:r>
      <w:r w:rsidR="006B1634" w:rsidRPr="007B4074">
        <w:rPr>
          <w:rFonts w:ascii="Times New Roman" w:hAnsi="Times New Roman"/>
          <w:bCs/>
          <w:sz w:val="24"/>
          <w:szCs w:val="24"/>
        </w:rPr>
        <w:t>offices</w:t>
      </w:r>
      <w:r w:rsidRPr="00523E42">
        <w:rPr>
          <w:rFonts w:ascii="Times New Roman" w:hAnsi="Times New Roman"/>
          <w:bCs/>
          <w:sz w:val="24"/>
          <w:szCs w:val="24"/>
        </w:rPr>
        <w:t xml:space="preserve"> of a council that doesn’t exist.</w:t>
      </w:r>
    </w:p>
    <w:p w14:paraId="1EBF1711" w14:textId="283AF5D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you’re saying that you consider the Standing Order</w:t>
      </w:r>
      <w:r w:rsidR="006924B0" w:rsidRPr="007B4074">
        <w:rPr>
          <w:rFonts w:ascii="Times New Roman" w:hAnsi="Times New Roman"/>
          <w:bCs/>
          <w:sz w:val="24"/>
          <w:szCs w:val="24"/>
        </w:rPr>
        <w:t xml:space="preserve"> has</w:t>
      </w:r>
      <w:r w:rsidRPr="00523E42">
        <w:rPr>
          <w:rFonts w:ascii="Times New Roman" w:hAnsi="Times New Roman"/>
          <w:bCs/>
          <w:sz w:val="24"/>
          <w:szCs w:val="24"/>
        </w:rPr>
        <w:t xml:space="preserve"> been complied with except as to time, is that – but maybe you’re about to reach that point.  </w:t>
      </w:r>
    </w:p>
    <w:p w14:paraId="23E4A10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was about to say that, yes.  I consider the Standing Order has been complied with in all respects except as regards time.</w:t>
      </w:r>
    </w:p>
    <w:p w14:paraId="15021F5A" w14:textId="1BBFFD8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Chris, did you want to come in on this?  Because it – I’m not sure that there’s a sort of impossibility clause or anything in the Standing Order as it refers.  But Chris, you may want to start.</w:t>
      </w:r>
    </w:p>
    <w:p w14:paraId="0D796DB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How will people know where to go if it’s not gone to the parish council?  </w:t>
      </w:r>
    </w:p>
    <w:p w14:paraId="06725A1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 xml:space="preserve">MS THOMAS: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on our deposit list for Tatton Parish Council, we’ve put the library down as the deposit location and the same for Bostock, we’ve actually put the library down to be where to go.  </w:t>
      </w:r>
    </w:p>
    <w:p w14:paraId="6BF7446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And are those libraries close to where the parish council chair or offices would be? </w:t>
      </w:r>
    </w:p>
    <w:p w14:paraId="0807FCA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They are the closest library to that parish.</w:t>
      </w:r>
    </w:p>
    <w:p w14:paraId="35749FC2"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Are they within the parish? </w:t>
      </w:r>
    </w:p>
    <w:p w14:paraId="5621B07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don’t know for sure, but I don’t think they are within the parish boundary.</w:t>
      </w:r>
    </w:p>
    <w:p w14:paraId="657AA628" w14:textId="076F4F3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And I assume, therefore, that the library </w:t>
      </w:r>
      <w:r w:rsidR="00D869A0" w:rsidRPr="007B4074">
        <w:rPr>
          <w:rFonts w:ascii="Times New Roman" w:hAnsi="Times New Roman"/>
          <w:bCs/>
          <w:sz w:val="24"/>
          <w:szCs w:val="24"/>
        </w:rPr>
        <w:t>was</w:t>
      </w:r>
      <w:r w:rsidRPr="00523E42">
        <w:rPr>
          <w:rFonts w:ascii="Times New Roman" w:hAnsi="Times New Roman"/>
          <w:bCs/>
          <w:sz w:val="24"/>
          <w:szCs w:val="24"/>
        </w:rPr>
        <w:t xml:space="preserve"> see</w:t>
      </w:r>
      <w:r w:rsidR="00D869A0" w:rsidRPr="007B4074">
        <w:rPr>
          <w:rFonts w:ascii="Times New Roman" w:hAnsi="Times New Roman"/>
          <w:bCs/>
          <w:sz w:val="24"/>
          <w:szCs w:val="24"/>
        </w:rPr>
        <w:t>n</w:t>
      </w:r>
      <w:r w:rsidRPr="00523E42">
        <w:rPr>
          <w:rFonts w:ascii="Times New Roman" w:hAnsi="Times New Roman"/>
          <w:bCs/>
          <w:sz w:val="24"/>
          <w:szCs w:val="24"/>
        </w:rPr>
        <w:t xml:space="preserve"> to be the best mitigation even though it perhaps wasn’t within the parish boundary.  </w:t>
      </w:r>
    </w:p>
    <w:p w14:paraId="2D4534D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THOMAS:  That’s right.  </w:t>
      </w:r>
    </w:p>
    <w:p w14:paraId="5308A339" w14:textId="6156B6E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I think those are my </w:t>
      </w:r>
      <w:proofErr w:type="gramStart"/>
      <w:r w:rsidRPr="00523E42">
        <w:rPr>
          <w:rFonts w:ascii="Times New Roman" w:hAnsi="Times New Roman"/>
          <w:bCs/>
          <w:sz w:val="24"/>
          <w:szCs w:val="24"/>
        </w:rPr>
        <w:t>questions</w:t>
      </w:r>
      <w:proofErr w:type="gramEnd"/>
      <w:r w:rsidRPr="00523E42">
        <w:rPr>
          <w:rFonts w:ascii="Times New Roman" w:hAnsi="Times New Roman"/>
          <w:bCs/>
          <w:sz w:val="24"/>
          <w:szCs w:val="24"/>
        </w:rPr>
        <w:t xml:space="preserve"> but I share the view that, because something is impossible, I don’t – I might challenge you – whether or not it constitutes a breach, given that it’s open for the promoters to mitigate the situation but there are obviously different ways of mitigating and some will be better than others, but I’ll just leave that point there.</w:t>
      </w:r>
    </w:p>
    <w:p w14:paraId="0D6AA55D" w14:textId="3B836B8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I don’t think there’s anything more for me to add either.  I think it’s something we’ll reflect on at the end of the meeting before we call parties back in for our views and conclusions.  Thank you.  </w:t>
      </w:r>
    </w:p>
    <w:p w14:paraId="4F56AA97" w14:textId="48BFD4E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I realised there was one further pr</w:t>
      </w:r>
      <w:r w:rsidR="000C0088">
        <w:rPr>
          <w:rFonts w:ascii="Times New Roman" w:hAnsi="Times New Roman"/>
          <w:bCs/>
          <w:sz w:val="24"/>
          <w:szCs w:val="24"/>
        </w:rPr>
        <w:t>oof</w:t>
      </w:r>
      <w:r w:rsidRPr="00523E42">
        <w:rPr>
          <w:rFonts w:ascii="Times New Roman" w:hAnsi="Times New Roman"/>
          <w:bCs/>
          <w:sz w:val="24"/>
          <w:szCs w:val="24"/>
        </w:rPr>
        <w:t xml:space="preserve"> to that which are, Ms Thomas, do you prove that the list marked F identifies the office</w:t>
      </w:r>
      <w:r w:rsidR="000C0088">
        <w:rPr>
          <w:rFonts w:ascii="Times New Roman" w:hAnsi="Times New Roman"/>
          <w:bCs/>
          <w:sz w:val="24"/>
          <w:szCs w:val="24"/>
        </w:rPr>
        <w:t>r</w:t>
      </w:r>
      <w:r w:rsidRPr="00523E42">
        <w:rPr>
          <w:rFonts w:ascii="Times New Roman" w:hAnsi="Times New Roman"/>
          <w:bCs/>
          <w:sz w:val="24"/>
          <w:szCs w:val="24"/>
        </w:rPr>
        <w:t xml:space="preserve"> of each local authority in Standing Order 36(1)(a) and confirm that those local authorities are the only such authorities to which the plan, section and book of reference relates?</w:t>
      </w:r>
    </w:p>
    <w:p w14:paraId="4ADB397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5738AFE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I’ve noticed that the list does helpfully identify by an asterisk the two parish councils at which you couldn’t make the deposit.  </w:t>
      </w:r>
    </w:p>
    <w:p w14:paraId="34C0D55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MS THOMAS:  That’s right.</w:t>
      </w:r>
    </w:p>
    <w:p w14:paraId="64C5025B" w14:textId="7D06F2CD"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Yes, I think we can move to 37.</w:t>
      </w:r>
    </w:p>
    <w:p w14:paraId="74F84D26" w14:textId="6EDE5DC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w:t>
      </w:r>
      <w:r w:rsidR="00D869A0" w:rsidRPr="007B4074">
        <w:rPr>
          <w:rFonts w:ascii="Times New Roman" w:hAnsi="Times New Roman"/>
          <w:bCs/>
          <w:sz w:val="24"/>
          <w:szCs w:val="24"/>
        </w:rPr>
        <w:t xml:space="preserve">I </w:t>
      </w:r>
      <w:r w:rsidRPr="00523E42">
        <w:rPr>
          <w:rFonts w:ascii="Times New Roman" w:hAnsi="Times New Roman"/>
          <w:bCs/>
          <w:sz w:val="24"/>
          <w:szCs w:val="24"/>
        </w:rPr>
        <w:t xml:space="preserve">prove that this Standing Order is not applicable to the Bill.  Similarly with Standing Order 38, Standing Order 39.  Ms Thomas, do you prove that between 25 and 31 January 2022 you deposited, as specified in the appropriate list kept under Standing Order 1A and in accordance with Standing Order 26, copies of the Bill?  </w:t>
      </w:r>
    </w:p>
    <w:p w14:paraId="74B4A0D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508A4F1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prove that these deposits are the only deposits required to be made under Standing Order 39.  I consider that this Standing Order has been complied with in all respects except as regards time.  </w:t>
      </w:r>
    </w:p>
    <w:p w14:paraId="6507EA42" w14:textId="3ACDB70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Chris, did you want to</w:t>
      </w:r>
      <w:r w:rsidR="00D869A0" w:rsidRPr="007B4074">
        <w:rPr>
          <w:rFonts w:ascii="Times New Roman" w:hAnsi="Times New Roman"/>
          <w:bCs/>
          <w:sz w:val="24"/>
          <w:szCs w:val="24"/>
        </w:rPr>
        <w:t xml:space="preserve"> –</w:t>
      </w:r>
    </w:p>
    <w:p w14:paraId="7BB2D0D2"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Nothing from me, no.</w:t>
      </w:r>
    </w:p>
    <w:p w14:paraId="1602093E" w14:textId="2E14AE6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And you got confirmation from the Government departments </w:t>
      </w:r>
      <w:r w:rsidR="00D869A0" w:rsidRPr="007B4074">
        <w:rPr>
          <w:rFonts w:ascii="Times New Roman" w:hAnsi="Times New Roman"/>
          <w:bCs/>
          <w:sz w:val="24"/>
          <w:szCs w:val="24"/>
        </w:rPr>
        <w:t>and</w:t>
      </w:r>
      <w:r w:rsidRPr="00523E42">
        <w:rPr>
          <w:rFonts w:ascii="Times New Roman" w:hAnsi="Times New Roman"/>
          <w:bCs/>
          <w:sz w:val="24"/>
          <w:szCs w:val="24"/>
        </w:rPr>
        <w:t xml:space="preserve"> public bodies that they’d received them, did you? </w:t>
      </w:r>
    </w:p>
    <w:p w14:paraId="67295A3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Proof of delivery, yes.</w:t>
      </w:r>
    </w:p>
    <w:p w14:paraId="38774095" w14:textId="6A73763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I have no further points on that.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we can move to beyond 39 and 40 is no longer in existence</w:t>
      </w:r>
      <w:r w:rsidR="00D869A0" w:rsidRPr="007B4074">
        <w:rPr>
          <w:rFonts w:ascii="Times New Roman" w:hAnsi="Times New Roman"/>
          <w:bCs/>
          <w:sz w:val="24"/>
          <w:szCs w:val="24"/>
        </w:rPr>
        <w:t>,</w:t>
      </w:r>
      <w:r w:rsidRPr="00523E42">
        <w:rPr>
          <w:rFonts w:ascii="Times New Roman" w:hAnsi="Times New Roman"/>
          <w:bCs/>
          <w:sz w:val="24"/>
          <w:szCs w:val="24"/>
        </w:rPr>
        <w:t xml:space="preserve"> so we can move to 41.</w:t>
      </w:r>
    </w:p>
    <w:p w14:paraId="51F561FB" w14:textId="0C16DF7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Mr Aanensen, can you please hand in the list marked G?  Ms</w:t>
      </w:r>
      <w:r w:rsidR="00D869A0" w:rsidRPr="007B4074">
        <w:rPr>
          <w:rFonts w:ascii="Times New Roman" w:hAnsi="Times New Roman"/>
          <w:bCs/>
          <w:sz w:val="24"/>
          <w:szCs w:val="24"/>
        </w:rPr>
        <w:t> </w:t>
      </w:r>
      <w:r w:rsidRPr="00523E42">
        <w:rPr>
          <w:rFonts w:ascii="Times New Roman" w:hAnsi="Times New Roman"/>
          <w:bCs/>
          <w:sz w:val="24"/>
          <w:szCs w:val="24"/>
        </w:rPr>
        <w:t>Thomas, do you prove that between 25 and 28 January you delivered, in accordance with Standing Order 26, a copy of the Bill at the office of each of the highway authorities mentioned in the list marked G?</w:t>
      </w:r>
    </w:p>
    <w:p w14:paraId="4DBCA97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59BDCE16" w14:textId="3B965EC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also prove that the said list marked</w:t>
      </w:r>
      <w:r w:rsidR="00D869A0" w:rsidRPr="007B4074">
        <w:rPr>
          <w:rFonts w:ascii="Times New Roman" w:hAnsi="Times New Roman"/>
          <w:bCs/>
          <w:sz w:val="24"/>
          <w:szCs w:val="24"/>
        </w:rPr>
        <w:t xml:space="preserve"> </w:t>
      </w:r>
      <w:r w:rsidR="000C0088">
        <w:rPr>
          <w:rFonts w:ascii="Times New Roman" w:hAnsi="Times New Roman"/>
          <w:bCs/>
          <w:sz w:val="24"/>
          <w:szCs w:val="24"/>
        </w:rPr>
        <w:t>G</w:t>
      </w:r>
      <w:r w:rsidRPr="00523E42">
        <w:rPr>
          <w:rFonts w:ascii="Times New Roman" w:hAnsi="Times New Roman"/>
          <w:bCs/>
          <w:sz w:val="24"/>
          <w:szCs w:val="24"/>
        </w:rPr>
        <w:t xml:space="preserve"> contains the name of every recipient or recipients specified in Standing Order 1A?</w:t>
      </w:r>
    </w:p>
    <w:p w14:paraId="6198010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1F6B4321"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 xml:space="preserve">MR IRVING:  I consider this Standing Order has been complied with in all respects except as regards time.  </w:t>
      </w:r>
    </w:p>
    <w:p w14:paraId="70FB1291" w14:textId="60EB520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Nothing else, Chris?</w:t>
      </w:r>
    </w:p>
    <w:p w14:paraId="6B042CC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w:t>
      </w:r>
    </w:p>
    <w:p w14:paraId="1A35A721" w14:textId="16BB3DE3"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We can move to 42.  Thank you.  </w:t>
      </w:r>
    </w:p>
    <w:p w14:paraId="17596DB0" w14:textId="513D576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Thomas, do you prove that between 25 and 28 January you delivered, in accordance with Standing Order 26, a copy of the Bill to the public body specified in the appropriate list kept under Standing Order 1A?</w:t>
      </w:r>
    </w:p>
    <w:p w14:paraId="5CD1C47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766AE6A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that the Standing Order has been complied with in all respects except as regards time.</w:t>
      </w:r>
    </w:p>
    <w:p w14:paraId="7E1FF50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Nothing from me.</w:t>
      </w:r>
    </w:p>
    <w:p w14:paraId="2B06FAE9" w14:textId="0156DB2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Nothing from you.  Nothing from me, either.  Thank you very much indeed.  We can move to 43, but I think you’re saying it’s not applicable.</w:t>
      </w:r>
    </w:p>
    <w:p w14:paraId="45D48480" w14:textId="396FE61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43, I prove that the Standing Order is not applicable to the Bill</w:t>
      </w:r>
      <w:r w:rsidR="000C0088">
        <w:rPr>
          <w:rFonts w:ascii="Times New Roman" w:hAnsi="Times New Roman"/>
          <w:bCs/>
          <w:sz w:val="24"/>
          <w:szCs w:val="24"/>
        </w:rPr>
        <w:t xml:space="preserve"> </w:t>
      </w:r>
      <w:proofErr w:type="gramStart"/>
      <w:r w:rsidR="000C0088">
        <w:rPr>
          <w:rFonts w:ascii="Times New Roman" w:hAnsi="Times New Roman"/>
          <w:bCs/>
          <w:sz w:val="24"/>
          <w:szCs w:val="24"/>
        </w:rPr>
        <w:t xml:space="preserve">and </w:t>
      </w:r>
      <w:r w:rsidRPr="00523E42">
        <w:rPr>
          <w:rFonts w:ascii="Times New Roman" w:hAnsi="Times New Roman"/>
          <w:bCs/>
          <w:sz w:val="24"/>
          <w:szCs w:val="24"/>
        </w:rPr>
        <w:t xml:space="preserve"> Standing</w:t>
      </w:r>
      <w:proofErr w:type="gramEnd"/>
      <w:r w:rsidRPr="00523E42">
        <w:rPr>
          <w:rFonts w:ascii="Times New Roman" w:hAnsi="Times New Roman"/>
          <w:bCs/>
          <w:sz w:val="24"/>
          <w:szCs w:val="24"/>
        </w:rPr>
        <w:t xml:space="preserve"> Order 44</w:t>
      </w:r>
      <w:r w:rsidR="000C0088">
        <w:rPr>
          <w:rFonts w:ascii="Times New Roman" w:hAnsi="Times New Roman"/>
          <w:bCs/>
          <w:sz w:val="24"/>
          <w:szCs w:val="24"/>
        </w:rPr>
        <w:t xml:space="preserve">. </w:t>
      </w:r>
      <w:r w:rsidRPr="00523E42">
        <w:rPr>
          <w:rFonts w:ascii="Times New Roman" w:hAnsi="Times New Roman"/>
          <w:bCs/>
          <w:sz w:val="24"/>
          <w:szCs w:val="24"/>
        </w:rPr>
        <w:t>Standing Order 45, Ms Thomas, do you prove that on 24 January 2022 you deposited, in accordance with Standing Order 2</w:t>
      </w:r>
      <w:r w:rsidR="00DF4F0A" w:rsidRPr="007B4074">
        <w:rPr>
          <w:rFonts w:ascii="Times New Roman" w:hAnsi="Times New Roman"/>
          <w:bCs/>
          <w:sz w:val="24"/>
          <w:szCs w:val="24"/>
        </w:rPr>
        <w:t>A(</w:t>
      </w:r>
      <w:r w:rsidRPr="00523E42">
        <w:rPr>
          <w:rFonts w:ascii="Times New Roman" w:hAnsi="Times New Roman"/>
          <w:bCs/>
          <w:sz w:val="24"/>
          <w:szCs w:val="24"/>
        </w:rPr>
        <w:t>1</w:t>
      </w:r>
      <w:r w:rsidR="00DF4F0A" w:rsidRPr="007B4074">
        <w:rPr>
          <w:rFonts w:ascii="Times New Roman" w:hAnsi="Times New Roman"/>
          <w:bCs/>
          <w:sz w:val="24"/>
          <w:szCs w:val="24"/>
        </w:rPr>
        <w:t>)</w:t>
      </w:r>
      <w:r w:rsidRPr="00523E42">
        <w:rPr>
          <w:rFonts w:ascii="Times New Roman" w:hAnsi="Times New Roman"/>
          <w:bCs/>
          <w:sz w:val="24"/>
          <w:szCs w:val="24"/>
        </w:rPr>
        <w:t xml:space="preserve"> of the House of Lords and Standing Order 2</w:t>
      </w:r>
      <w:r w:rsidR="00DF4F0A" w:rsidRPr="007B4074">
        <w:rPr>
          <w:rFonts w:ascii="Times New Roman" w:hAnsi="Times New Roman"/>
          <w:bCs/>
          <w:sz w:val="24"/>
          <w:szCs w:val="24"/>
        </w:rPr>
        <w:t>A(</w:t>
      </w:r>
      <w:r w:rsidRPr="00523E42">
        <w:rPr>
          <w:rFonts w:ascii="Times New Roman" w:hAnsi="Times New Roman"/>
          <w:bCs/>
          <w:sz w:val="24"/>
          <w:szCs w:val="24"/>
        </w:rPr>
        <w:t>9</w:t>
      </w:r>
      <w:r w:rsidR="00DF4F0A" w:rsidRPr="007B4074">
        <w:rPr>
          <w:rFonts w:ascii="Times New Roman" w:hAnsi="Times New Roman"/>
          <w:bCs/>
          <w:sz w:val="24"/>
          <w:szCs w:val="24"/>
        </w:rPr>
        <w:t>)</w:t>
      </w:r>
      <w:r w:rsidRPr="00523E42">
        <w:rPr>
          <w:rFonts w:ascii="Times New Roman" w:hAnsi="Times New Roman"/>
          <w:bCs/>
          <w:sz w:val="24"/>
          <w:szCs w:val="24"/>
        </w:rPr>
        <w:t xml:space="preserve"> of the House of Commons in the office of the Clerk of Parliaments and in the Private Bill Office and the Vote Office of the House of Commons </w:t>
      </w:r>
      <w:r w:rsidR="00DF4F0A" w:rsidRPr="007B4074">
        <w:rPr>
          <w:rFonts w:ascii="Times New Roman" w:hAnsi="Times New Roman"/>
          <w:bCs/>
          <w:sz w:val="24"/>
          <w:szCs w:val="24"/>
        </w:rPr>
        <w:t xml:space="preserve">and </w:t>
      </w:r>
      <w:r w:rsidRPr="00523E42">
        <w:rPr>
          <w:rFonts w:ascii="Times New Roman" w:hAnsi="Times New Roman"/>
          <w:bCs/>
          <w:sz w:val="24"/>
          <w:szCs w:val="24"/>
        </w:rPr>
        <w:t>between 25 and 28 January in accordance with Standing Order 26 at the Government departments and other public bodies listed on page 35 of the proof an estimate of expense and any copy of it required by Standing Order 45?</w:t>
      </w:r>
    </w:p>
    <w:p w14:paraId="04EC03C3"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THOMAS:  I do.  </w:t>
      </w:r>
    </w:p>
    <w:p w14:paraId="6D58FA7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Mr White, do you prove that the estimate of expense is prepared in the form set out in Appendix B to the Standing Orders or as near to it as circumstances permit?</w:t>
      </w:r>
    </w:p>
    <w:p w14:paraId="098DDB5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WHITE:  I do.</w:t>
      </w:r>
    </w:p>
    <w:p w14:paraId="22252560" w14:textId="5517138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 xml:space="preserve">MR IRVING:  Ms Thomas, do you prove that the estimate was made by Mark Thurston, Chief Executive of HS2 </w:t>
      </w:r>
      <w:r w:rsidR="00DF4F0A" w:rsidRPr="007B4074">
        <w:rPr>
          <w:rFonts w:ascii="Times New Roman" w:hAnsi="Times New Roman"/>
          <w:bCs/>
          <w:sz w:val="24"/>
          <w:szCs w:val="24"/>
        </w:rPr>
        <w:t xml:space="preserve">Ltd </w:t>
      </w:r>
      <w:r w:rsidRPr="00523E42">
        <w:rPr>
          <w:rFonts w:ascii="Times New Roman" w:hAnsi="Times New Roman"/>
          <w:bCs/>
          <w:sz w:val="24"/>
          <w:szCs w:val="24"/>
        </w:rPr>
        <w:t>and is signed by him?</w:t>
      </w:r>
    </w:p>
    <w:p w14:paraId="06179C42"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THOMAS:  I do.</w:t>
      </w:r>
    </w:p>
    <w:p w14:paraId="52D2554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this Standing Order has been complied with in all respects except as regards time.  </w:t>
      </w:r>
    </w:p>
    <w:p w14:paraId="6A1EAC08" w14:textId="1A6915A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very much.  Chris, did you have anything to add? </w:t>
      </w:r>
    </w:p>
    <w:p w14:paraId="35BA98EE"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No, I didn’t.  </w:t>
      </w:r>
    </w:p>
    <w:p w14:paraId="5289BD20" w14:textId="1616AB4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Just in case anyone is interested, the estimate of expense total is £17</w:t>
      </w:r>
      <w:r w:rsidR="00DF4F0A" w:rsidRPr="007B4074">
        <w:rPr>
          <w:rFonts w:ascii="Times New Roman" w:hAnsi="Times New Roman"/>
          <w:bCs/>
          <w:sz w:val="24"/>
          <w:szCs w:val="24"/>
        </w:rPr>
        <w:t>.2</w:t>
      </w:r>
      <w:r w:rsidRPr="00523E42">
        <w:rPr>
          <w:rFonts w:ascii="Times New Roman" w:hAnsi="Times New Roman"/>
          <w:bCs/>
          <w:sz w:val="24"/>
          <w:szCs w:val="24"/>
        </w:rPr>
        <w:t xml:space="preserve"> billion.  I think we can move to the next one.  Thank you.</w:t>
      </w:r>
    </w:p>
    <w:p w14:paraId="0929463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Standing Order 47; Mr </w:t>
      </w:r>
      <w:proofErr w:type="spellStart"/>
      <w:r w:rsidRPr="00523E42">
        <w:rPr>
          <w:rFonts w:ascii="Times New Roman" w:hAnsi="Times New Roman"/>
          <w:bCs/>
          <w:sz w:val="24"/>
          <w:szCs w:val="24"/>
        </w:rPr>
        <w:t>Panchmatia</w:t>
      </w:r>
      <w:proofErr w:type="spellEnd"/>
      <w:r w:rsidRPr="00523E42">
        <w:rPr>
          <w:rFonts w:ascii="Times New Roman" w:hAnsi="Times New Roman"/>
          <w:bCs/>
          <w:sz w:val="24"/>
          <w:szCs w:val="24"/>
        </w:rPr>
        <w:t>, do you prove that you prepared a statement in accordance with the requirements of Standing Order 47 in respect of any area to which that Order applies in which it is proposed to authorise the acquisition, compulsorily or by agreement, of any specified land on which houses are standing?</w:t>
      </w:r>
    </w:p>
    <w:p w14:paraId="0F77CB22"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PANCHMATIA:  I do.</w:t>
      </w:r>
    </w:p>
    <w:p w14:paraId="01B8835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that the statement shows the name of that area, the total number of those houses in that area, and the total number, so far as can be ascertained, of persons residing in them.</w:t>
      </w:r>
    </w:p>
    <w:p w14:paraId="1E93459F"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PANCHMATIA:  I do.</w:t>
      </w:r>
    </w:p>
    <w:p w14:paraId="12E2B44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Thomas, do you prove that on 24 January 2022, you deposited in the office of the Clerk of the Parliaments and in the Private Bill Office of the House of Commons a copy of the statement?</w:t>
      </w:r>
    </w:p>
    <w:p w14:paraId="1E2A5478"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THOMAS:  I do.  </w:t>
      </w:r>
    </w:p>
    <w:p w14:paraId="58F7492C"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prove the Bill does not confer, </w:t>
      </w:r>
      <w:proofErr w:type="gramStart"/>
      <w:r w:rsidRPr="00523E42">
        <w:rPr>
          <w:rFonts w:ascii="Times New Roman" w:hAnsi="Times New Roman"/>
          <w:bCs/>
          <w:sz w:val="24"/>
          <w:szCs w:val="24"/>
        </w:rPr>
        <w:t>revive</w:t>
      </w:r>
      <w:proofErr w:type="gramEnd"/>
      <w:r w:rsidRPr="00523E42">
        <w:rPr>
          <w:rFonts w:ascii="Times New Roman" w:hAnsi="Times New Roman"/>
          <w:bCs/>
          <w:sz w:val="24"/>
          <w:szCs w:val="24"/>
        </w:rPr>
        <w:t xml:space="preserve"> or extend the time limited for the exercise of any power to acquire, compulsorily or by agreement, in any area to which Standing Order 47 applies, any specified land in which houses are.</w:t>
      </w:r>
    </w:p>
    <w:p w14:paraId="21BF051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May I ask about </w:t>
      </w:r>
      <w:proofErr w:type="gramStart"/>
      <w:r w:rsidRPr="00523E42">
        <w:rPr>
          <w:rFonts w:ascii="Times New Roman" w:hAnsi="Times New Roman"/>
          <w:bCs/>
          <w:sz w:val="24"/>
          <w:szCs w:val="24"/>
        </w:rPr>
        <w:t>whether or not</w:t>
      </w:r>
      <w:proofErr w:type="gramEnd"/>
      <w:r w:rsidRPr="00523E42">
        <w:rPr>
          <w:rFonts w:ascii="Times New Roman" w:hAnsi="Times New Roman"/>
          <w:bCs/>
          <w:sz w:val="24"/>
          <w:szCs w:val="24"/>
        </w:rPr>
        <w:t xml:space="preserve"> there was any </w:t>
      </w:r>
      <w:r w:rsidRPr="00523E42">
        <w:rPr>
          <w:rFonts w:ascii="Times New Roman" w:hAnsi="Times New Roman"/>
          <w:bCs/>
          <w:sz w:val="24"/>
          <w:szCs w:val="24"/>
        </w:rPr>
        <w:lastRenderedPageBreak/>
        <w:t xml:space="preserve">difficulty in relation to ascertaining the number of people residing in the houses, because I noticed that in parentheses it does say in the proof, ‘So far as can be ascertained’.  Were there any </w:t>
      </w:r>
      <w:proofErr w:type="gramStart"/>
      <w:r w:rsidRPr="00523E42">
        <w:rPr>
          <w:rFonts w:ascii="Times New Roman" w:hAnsi="Times New Roman"/>
          <w:bCs/>
          <w:sz w:val="24"/>
          <w:szCs w:val="24"/>
        </w:rPr>
        <w:t>particular problems</w:t>
      </w:r>
      <w:proofErr w:type="gramEnd"/>
      <w:r w:rsidRPr="00523E42">
        <w:rPr>
          <w:rFonts w:ascii="Times New Roman" w:hAnsi="Times New Roman"/>
          <w:bCs/>
          <w:sz w:val="24"/>
          <w:szCs w:val="24"/>
        </w:rPr>
        <w:t xml:space="preserve"> about ascertaining the total number of persons?</w:t>
      </w:r>
    </w:p>
    <w:p w14:paraId="3831F5C1" w14:textId="063038D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PANCHMATIA:  We did quite a lot of referencing on the property ownerships, including referencing Land Registry titles, land interest </w:t>
      </w:r>
      <w:r w:rsidR="00BD5C6E" w:rsidRPr="007B4074">
        <w:rPr>
          <w:rFonts w:ascii="Times New Roman" w:hAnsi="Times New Roman"/>
          <w:bCs/>
          <w:sz w:val="24"/>
          <w:szCs w:val="24"/>
        </w:rPr>
        <w:t>questionnaires</w:t>
      </w:r>
      <w:r w:rsidRPr="00523E42">
        <w:rPr>
          <w:rFonts w:ascii="Times New Roman" w:hAnsi="Times New Roman"/>
          <w:bCs/>
          <w:sz w:val="24"/>
          <w:szCs w:val="24"/>
        </w:rPr>
        <w:t xml:space="preserve"> and </w:t>
      </w:r>
      <w:r w:rsidR="00BD5C6E" w:rsidRPr="007B4074">
        <w:rPr>
          <w:rFonts w:ascii="Times New Roman" w:hAnsi="Times New Roman"/>
          <w:bCs/>
          <w:sz w:val="24"/>
          <w:szCs w:val="24"/>
        </w:rPr>
        <w:t xml:space="preserve">calls, and </w:t>
      </w:r>
      <w:r w:rsidRPr="00523E42">
        <w:rPr>
          <w:rFonts w:ascii="Times New Roman" w:hAnsi="Times New Roman"/>
          <w:bCs/>
          <w:sz w:val="24"/>
          <w:szCs w:val="24"/>
        </w:rPr>
        <w:t xml:space="preserve">through that process we ascertained the numbers of those properties and the people residing in those properties. </w:t>
      </w:r>
    </w:p>
    <w:p w14:paraId="6FADB6C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you’re confident that the numbers you’ve got is complete?  Thank you.</w:t>
      </w:r>
    </w:p>
    <w:p w14:paraId="76496C3E" w14:textId="0F881A7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I’ve nothing else to ask on that one, either.  Thank you very much.  Mr Irving, you can complete, I think, this one.</w:t>
      </w:r>
    </w:p>
    <w:p w14:paraId="79CA8E37" w14:textId="7CF36A3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w:t>
      </w:r>
      <w:r w:rsidR="00597FA4" w:rsidRPr="007B4074">
        <w:rPr>
          <w:rFonts w:ascii="Times New Roman" w:hAnsi="Times New Roman"/>
          <w:bCs/>
          <w:sz w:val="24"/>
          <w:szCs w:val="24"/>
        </w:rPr>
        <w:t xml:space="preserve"> consider</w:t>
      </w:r>
      <w:r w:rsidRPr="00523E42">
        <w:rPr>
          <w:rFonts w:ascii="Times New Roman" w:hAnsi="Times New Roman"/>
          <w:bCs/>
          <w:sz w:val="24"/>
          <w:szCs w:val="24"/>
        </w:rPr>
        <w:t xml:space="preserve"> this Standing Order has been complied with in all respects except as regards time.  </w:t>
      </w:r>
    </w:p>
    <w:p w14:paraId="6ABED262" w14:textId="267A063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48.  </w:t>
      </w:r>
    </w:p>
    <w:p w14:paraId="3599E3ED" w14:textId="56E167C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Corfield</w:t>
      </w:r>
      <w:r w:rsidR="00597FA4" w:rsidRPr="007B4074">
        <w:rPr>
          <w:rFonts w:ascii="Times New Roman" w:hAnsi="Times New Roman"/>
          <w:bCs/>
          <w:sz w:val="24"/>
          <w:szCs w:val="24"/>
        </w:rPr>
        <w:t>-</w:t>
      </w:r>
      <w:r w:rsidRPr="00523E42">
        <w:rPr>
          <w:rFonts w:ascii="Times New Roman" w:hAnsi="Times New Roman"/>
          <w:bCs/>
          <w:sz w:val="24"/>
          <w:szCs w:val="24"/>
        </w:rPr>
        <w:t>Moore, do you prove that every deposited plan is drawn to a scale of not less than 1</w:t>
      </w:r>
      <w:r w:rsidR="000C0088">
        <w:rPr>
          <w:rFonts w:ascii="Times New Roman" w:hAnsi="Times New Roman"/>
          <w:bCs/>
          <w:sz w:val="24"/>
          <w:szCs w:val="24"/>
        </w:rPr>
        <w:t>/</w:t>
      </w:r>
      <w:r w:rsidRPr="00523E42">
        <w:rPr>
          <w:rFonts w:ascii="Times New Roman" w:hAnsi="Times New Roman"/>
          <w:bCs/>
          <w:sz w:val="24"/>
          <w:szCs w:val="24"/>
        </w:rPr>
        <w:t>15,000 and describes the lands which, or rights to use, which may be compulsorily acquired and describes the line or situation of the whole of the work and the lands in or through which it is to be constructed or altered, or through which any communication to or from the work may be made?</w:t>
      </w:r>
    </w:p>
    <w:p w14:paraId="6BC9CB45" w14:textId="5E33EE5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3787FD8B"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prove that there’s no alternative line or work laid down on the plan? </w:t>
      </w:r>
    </w:p>
    <w:p w14:paraId="7716917D" w14:textId="03F91A23"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37D85A01"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the limits of lateral deviation from the line of the proposed work are defined upon the plan, and all lands included within those limits are marked on it?</w:t>
      </w:r>
    </w:p>
    <w:p w14:paraId="020199EE" w14:textId="04587F7D"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127AF078"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where a viaduct or tunnelling is intended, the tunnel or viaduct is marked on the plan, and in the case of a viaduct, by a dotted line?</w:t>
      </w:r>
    </w:p>
    <w:p w14:paraId="1167D722" w14:textId="218E133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In the case of a tunnel by a dotted line should that say?  </w:t>
      </w:r>
    </w:p>
    <w:p w14:paraId="57B4EBEC" w14:textId="4C02F62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The tunnel should be shown by a dotted line under 48(2).  </w:t>
      </w:r>
    </w:p>
    <w:p w14:paraId="52CB9BE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Yeah, sorry, that was – yeah.</w:t>
      </w:r>
    </w:p>
    <w:p w14:paraId="68286DE4" w14:textId="0864A5C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w:t>
      </w:r>
      <w:r w:rsidR="00AC4930">
        <w:rPr>
          <w:rFonts w:ascii="Times New Roman" w:hAnsi="Times New Roman"/>
          <w:bCs/>
          <w:sz w:val="24"/>
          <w:szCs w:val="24"/>
        </w:rPr>
        <w:t>There’s an error on the p</w:t>
      </w:r>
      <w:r w:rsidRPr="00523E42">
        <w:rPr>
          <w:rFonts w:ascii="Times New Roman" w:hAnsi="Times New Roman"/>
          <w:bCs/>
          <w:sz w:val="24"/>
          <w:szCs w:val="24"/>
        </w:rPr>
        <w:t xml:space="preserve">roof.  </w:t>
      </w:r>
    </w:p>
    <w:p w14:paraId="720CAB8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Yes, it should be a tunnel. </w:t>
      </w:r>
    </w:p>
    <w:p w14:paraId="6B1D42DE" w14:textId="1287F5F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 in respect of a tunnel.</w:t>
      </w:r>
    </w:p>
    <w:p w14:paraId="5C9B1CFB"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Thank you.</w:t>
      </w:r>
    </w:p>
    <w:p w14:paraId="45B3BD6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It’s simply an error on the face of the proof, is that right? </w:t>
      </w:r>
    </w:p>
    <w:p w14:paraId="1B75C155" w14:textId="2824DDA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believe so, yes.  </w:t>
      </w:r>
    </w:p>
    <w:p w14:paraId="0F86941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Yes.</w:t>
      </w:r>
    </w:p>
    <w:p w14:paraId="38EC6218"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Thank you.</w:t>
      </w:r>
    </w:p>
    <w:p w14:paraId="5F7BF27B" w14:textId="2FB66D9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also prove that where, under any </w:t>
      </w:r>
      <w:r w:rsidRPr="007B4074">
        <w:rPr>
          <w:rFonts w:ascii="Times New Roman" w:hAnsi="Times New Roman"/>
          <w:bCs/>
          <w:sz w:val="24"/>
          <w:szCs w:val="24"/>
        </w:rPr>
        <w:t>Standing Order</w:t>
      </w:r>
      <w:r w:rsidRPr="00523E42">
        <w:rPr>
          <w:rFonts w:ascii="Times New Roman" w:hAnsi="Times New Roman"/>
          <w:bCs/>
          <w:sz w:val="24"/>
          <w:szCs w:val="24"/>
        </w:rPr>
        <w:t xml:space="preserve">, a length is required to be stated on the deposited plan, it is stated in kilometres and metres?  </w:t>
      </w:r>
    </w:p>
    <w:p w14:paraId="311248A1" w14:textId="3194479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25790A3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that this Standing Order has been complied with.</w:t>
      </w:r>
    </w:p>
    <w:p w14:paraId="2F892BD5" w14:textId="158E30B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Chris, apart from that item, nothing else?</w:t>
      </w:r>
    </w:p>
    <w:p w14:paraId="3C63540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w:t>
      </w:r>
    </w:p>
    <w:p w14:paraId="499BA5F3" w14:textId="045821E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lastRenderedPageBreak/>
        <w:t>MR STANTON:</w:t>
      </w:r>
      <w:r w:rsidRPr="00523E42">
        <w:rPr>
          <w:rFonts w:ascii="Times New Roman" w:hAnsi="Times New Roman"/>
          <w:bCs/>
          <w:sz w:val="24"/>
          <w:szCs w:val="24"/>
        </w:rPr>
        <w:t xml:space="preserve">  No.  Thank you very much.  49, please.  </w:t>
      </w:r>
    </w:p>
    <w:p w14:paraId="733A3C75" w14:textId="0D3AEC93"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Corfield</w:t>
      </w:r>
      <w:r w:rsidR="00597FA4" w:rsidRPr="007B4074">
        <w:rPr>
          <w:rFonts w:ascii="Times New Roman" w:hAnsi="Times New Roman"/>
          <w:bCs/>
          <w:sz w:val="24"/>
          <w:szCs w:val="24"/>
        </w:rPr>
        <w:t>-</w:t>
      </w:r>
      <w:r w:rsidRPr="00523E42">
        <w:rPr>
          <w:rFonts w:ascii="Times New Roman" w:hAnsi="Times New Roman"/>
          <w:bCs/>
          <w:sz w:val="24"/>
          <w:szCs w:val="24"/>
        </w:rPr>
        <w:t xml:space="preserve">Moore, do you prove that the plans show the brooks and streams to be directly diverted into any intended waterway, cut, reservoir or aqueduct, or into any intended alteration of them for supplying them with water?  </w:t>
      </w:r>
    </w:p>
    <w:p w14:paraId="1C2E44E6" w14:textId="7AC396FD"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3615F0B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this Standing Order has been complied with.  </w:t>
      </w:r>
    </w:p>
    <w:p w14:paraId="02C06910" w14:textId="2885A1B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Chris, anything for this one?</w:t>
      </w:r>
    </w:p>
    <w:p w14:paraId="2A8B305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Not from me.  </w:t>
      </w:r>
    </w:p>
    <w:p w14:paraId="38CAC69D" w14:textId="15E233F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Not from me.  We can go to 50.  </w:t>
      </w:r>
    </w:p>
    <w:p w14:paraId="56323E50" w14:textId="1E997D8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Ms </w:t>
      </w:r>
      <w:r w:rsidR="00E173FF" w:rsidRPr="007B4074">
        <w:rPr>
          <w:rFonts w:ascii="Times New Roman" w:hAnsi="Times New Roman"/>
          <w:bCs/>
          <w:sz w:val="24"/>
          <w:szCs w:val="24"/>
        </w:rPr>
        <w:t>Corfield-Moore</w:t>
      </w:r>
      <w:r w:rsidRPr="00523E42">
        <w:rPr>
          <w:rFonts w:ascii="Times New Roman" w:hAnsi="Times New Roman"/>
          <w:bCs/>
          <w:sz w:val="24"/>
          <w:szCs w:val="24"/>
        </w:rPr>
        <w:t>, do you prove that the plan has marked on it the distances in kilometres from one of the termini?</w:t>
      </w:r>
    </w:p>
    <w:p w14:paraId="608D75A0" w14:textId="3D0B642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2DE670E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that this Standing Order has been complied with.</w:t>
      </w:r>
    </w:p>
    <w:p w14:paraId="7C868929" w14:textId="34E6828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Right, thank you.  Next one.</w:t>
      </w:r>
    </w:p>
    <w:p w14:paraId="5048E706" w14:textId="207F3A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Corfield</w:t>
      </w:r>
      <w:r w:rsidR="00597FA4" w:rsidRPr="007B4074">
        <w:rPr>
          <w:rFonts w:ascii="Times New Roman" w:hAnsi="Times New Roman"/>
          <w:bCs/>
          <w:sz w:val="24"/>
          <w:szCs w:val="24"/>
        </w:rPr>
        <w:t>-</w:t>
      </w:r>
      <w:r w:rsidRPr="00523E42">
        <w:rPr>
          <w:rFonts w:ascii="Times New Roman" w:hAnsi="Times New Roman"/>
          <w:bCs/>
          <w:sz w:val="24"/>
          <w:szCs w:val="24"/>
        </w:rPr>
        <w:t xml:space="preserve">Moore, do you prove that where it is proposed to divert, widen or narrow any public carriage road, navigable river, canal, railway or </w:t>
      </w:r>
      <w:r w:rsidR="00E173FF" w:rsidRPr="007B4074">
        <w:rPr>
          <w:rFonts w:ascii="Times New Roman" w:hAnsi="Times New Roman"/>
          <w:bCs/>
          <w:sz w:val="24"/>
          <w:szCs w:val="24"/>
        </w:rPr>
        <w:t>tramroad</w:t>
      </w:r>
      <w:r w:rsidRPr="00523E42">
        <w:rPr>
          <w:rFonts w:ascii="Times New Roman" w:hAnsi="Times New Roman"/>
          <w:bCs/>
          <w:sz w:val="24"/>
          <w:szCs w:val="24"/>
        </w:rPr>
        <w:t>, the course of the diversion and the extent of the widening or narrowing is marked upon the plan, and where it is intended to divert any public footpath or bridleway, the course of the diversion is marked upon the plan, and where it is intended to apply for powers to make any lateral deviation from the course of the proposed diversion of any public footpath or bridleway, the limits of such deviation are defined upon the plan?</w:t>
      </w:r>
    </w:p>
    <w:p w14:paraId="17D3B835" w14:textId="57915FF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304E99B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that this Standing Order has been complied with.</w:t>
      </w:r>
    </w:p>
    <w:p w14:paraId="526C518E" w14:textId="768D9A6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Chris, anything?</w:t>
      </w:r>
    </w:p>
    <w:p w14:paraId="20819E63"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MS SALMON PERCIVAL:  Nothing, no.</w:t>
      </w:r>
    </w:p>
    <w:p w14:paraId="27A601BA" w14:textId="43B6200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No more for me.  Thank you.  We can move to the next.  </w:t>
      </w:r>
    </w:p>
    <w:p w14:paraId="269CF42B" w14:textId="4A3F5D2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Ms Corfield</w:t>
      </w:r>
      <w:r w:rsidR="00597FA4" w:rsidRPr="007B4074">
        <w:rPr>
          <w:rFonts w:ascii="Times New Roman" w:hAnsi="Times New Roman"/>
          <w:bCs/>
          <w:sz w:val="24"/>
          <w:szCs w:val="24"/>
        </w:rPr>
        <w:t>-</w:t>
      </w:r>
      <w:r w:rsidRPr="00523E42">
        <w:rPr>
          <w:rFonts w:ascii="Times New Roman" w:hAnsi="Times New Roman"/>
          <w:bCs/>
          <w:sz w:val="24"/>
          <w:szCs w:val="24"/>
        </w:rPr>
        <w:t xml:space="preserve">Moore, do you prove that where it just proposed to construct or alter a tramway, the plan indicates the proposed position of each tramway in relation to the street or road in which it is to be laid and where not along the centre, the distance from an imaginary line drawn along the centre of such street or road?  </w:t>
      </w:r>
    </w:p>
    <w:p w14:paraId="6E4FE6EA" w14:textId="71982FB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0A5AA249" w14:textId="28D8A32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where the tramway is to be laid so that between any points for a distance of 10 metres or upwards, the space intervening between the outside of the footpath on the either side of the street or road and the nearest rail of each tramway will be less than three met</w:t>
      </w:r>
      <w:r w:rsidR="00E27038">
        <w:rPr>
          <w:rFonts w:ascii="Times New Roman" w:hAnsi="Times New Roman"/>
          <w:bCs/>
          <w:sz w:val="24"/>
          <w:szCs w:val="24"/>
        </w:rPr>
        <w:t>re</w:t>
      </w:r>
      <w:r w:rsidRPr="00523E42">
        <w:rPr>
          <w:rFonts w:ascii="Times New Roman" w:hAnsi="Times New Roman"/>
          <w:bCs/>
          <w:sz w:val="24"/>
          <w:szCs w:val="24"/>
        </w:rPr>
        <w:t>s, the tramway between those points is indicated on the plan by a thick dotted line on the side or sides where the narrow places occur and that the width of the street or road at those places is also marked on the plan?</w:t>
      </w:r>
    </w:p>
    <w:p w14:paraId="521086FC" w14:textId="223716C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5F1761C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also prove that double lines, including passing places, are indicated on the plan by a double line and the distance between the centre lines of each line of tramway is marked on it? </w:t>
      </w:r>
    </w:p>
    <w:p w14:paraId="1F0F5FF8" w14:textId="1AECE96D"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2BE181E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prove that distance in kilometres from one of the termini of each tramway are marked on the plan? </w:t>
      </w:r>
    </w:p>
    <w:p w14:paraId="0541B92A" w14:textId="26AF23F0"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45693AD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the total length of the street or road upon which each tramway is to be laid, and the length of each double and single portion of the tramway and the total length of the doubled and single portions respectively, are stated on the plan?</w:t>
      </w:r>
    </w:p>
    <w:p w14:paraId="710398AE" w14:textId="02E754B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3205431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that this Standing Order has been complied with.</w:t>
      </w:r>
    </w:p>
    <w:p w14:paraId="0EEBE18A" w14:textId="5A2AF68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lastRenderedPageBreak/>
        <w:t>MR STANTON:</w:t>
      </w:r>
      <w:r w:rsidRPr="00523E42">
        <w:rPr>
          <w:rFonts w:ascii="Times New Roman" w:hAnsi="Times New Roman"/>
          <w:bCs/>
          <w:sz w:val="24"/>
          <w:szCs w:val="24"/>
        </w:rPr>
        <w:t xml:space="preserve">  Thank you.  We have no questions on that, so we can move on.  53 won’t take long.</w:t>
      </w:r>
    </w:p>
    <w:p w14:paraId="0A381B3E"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prove that this Standing Order is not applicable to the Bill.  Standing Order 54, Mr Kelly, do you prove that the deposited books of reference are in the same terms and contain the names of all the owners or reputed owners, lessees or reputed lessees, and occupiers of all lands and houses which, or rights to use which, may be compulsorily acquired except those owners or lessees whose identity could not, after reasonably inquiry, be ascertained and describes such lands and hazards respectively?</w:t>
      </w:r>
    </w:p>
    <w:p w14:paraId="2579BE2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I do. </w:t>
      </w:r>
    </w:p>
    <w:p w14:paraId="4A81244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we have a note which explains the position about the unnamed entries.  </w:t>
      </w:r>
    </w:p>
    <w:p w14:paraId="57599B85" w14:textId="7BE574E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Chris, before Mr Irving concludes, do you want to – you had some questions, do you?</w:t>
      </w:r>
    </w:p>
    <w:p w14:paraId="23B0347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Well, just one inquiry which is that Appendix D cites the 504 unknown entries.  I wonder what proportion that is, because 504 sounds like quite a big number, but I suspect it might be quite a small portion.  Can you give an idea of what proportion that is? </w:t>
      </w:r>
    </w:p>
    <w:p w14:paraId="39D918A3" w14:textId="75091A5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It was like 6,500 plots.  </w:t>
      </w:r>
    </w:p>
    <w:p w14:paraId="5892FE8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Right, okay.  </w:t>
      </w:r>
    </w:p>
    <w:p w14:paraId="1A3B6EA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Of which 504 entries within that.</w:t>
      </w:r>
    </w:p>
    <w:p w14:paraId="75113FA1"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SALMON PERCIVAL:  Right, that’s very helpful, thank you.  </w:t>
      </w:r>
    </w:p>
    <w:p w14:paraId="31C2F575" w14:textId="2A61ECF4"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And quite a lot of them are about mines and minerals.  Can you just give it a little bit more explanations of what’s involved there?</w:t>
      </w:r>
    </w:p>
    <w:p w14:paraId="1F4F479F" w14:textId="776CE10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Well, in those cases, and that makes up over 91% of the entries in the book of reference where it’s unknown.  And in those cases, the land itself is generally registered and are titled, and there is an exclusion on the title for the mines and minerals interests, and the exclusion is</w:t>
      </w:r>
      <w:r w:rsidR="00597FA4" w:rsidRPr="007B4074">
        <w:rPr>
          <w:rFonts w:ascii="Times New Roman" w:hAnsi="Times New Roman"/>
          <w:bCs/>
          <w:sz w:val="24"/>
          <w:szCs w:val="24"/>
        </w:rPr>
        <w:t xml:space="preserve"> –</w:t>
      </w:r>
      <w:r w:rsidRPr="00523E42">
        <w:rPr>
          <w:rFonts w:ascii="Times New Roman" w:hAnsi="Times New Roman"/>
          <w:bCs/>
          <w:sz w:val="24"/>
          <w:szCs w:val="24"/>
        </w:rPr>
        <w:t xml:space="preserve"> it’s not noted as to who that is excluded to.  It </w:t>
      </w:r>
      <w:r w:rsidRPr="00523E42">
        <w:rPr>
          <w:rFonts w:ascii="Times New Roman" w:hAnsi="Times New Roman"/>
          <w:bCs/>
          <w:sz w:val="24"/>
          <w:szCs w:val="24"/>
        </w:rPr>
        <w:lastRenderedPageBreak/>
        <w:t xml:space="preserve">just says it is excluded from the registration.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we’ve made inquiries with, I suppose what we’ve considered to be, bodies who might have an interest in it and done site inquiries and asked the landowners whether they had any record as to who might own the mines and minerals, and we were unable to get a clear answer.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we reverted to putting up unknown notices in those cases.  And it notes, there’s been no body that’s – or people who have come forward </w:t>
      </w:r>
      <w:r w:rsidR="00E27038">
        <w:rPr>
          <w:rFonts w:ascii="Times New Roman" w:hAnsi="Times New Roman"/>
          <w:bCs/>
          <w:sz w:val="24"/>
          <w:szCs w:val="24"/>
        </w:rPr>
        <w:t>i</w:t>
      </w:r>
      <w:r w:rsidRPr="00523E42">
        <w:rPr>
          <w:rFonts w:ascii="Times New Roman" w:hAnsi="Times New Roman"/>
          <w:bCs/>
          <w:sz w:val="24"/>
          <w:szCs w:val="24"/>
        </w:rPr>
        <w:t xml:space="preserve">n the </w:t>
      </w:r>
      <w:r w:rsidR="00E27038">
        <w:rPr>
          <w:rFonts w:ascii="Times New Roman" w:hAnsi="Times New Roman"/>
          <w:bCs/>
          <w:sz w:val="24"/>
          <w:szCs w:val="24"/>
        </w:rPr>
        <w:t>c</w:t>
      </w:r>
      <w:r w:rsidRPr="00523E42">
        <w:rPr>
          <w:rFonts w:ascii="Times New Roman" w:hAnsi="Times New Roman"/>
          <w:bCs/>
          <w:sz w:val="24"/>
          <w:szCs w:val="24"/>
        </w:rPr>
        <w:t>ase of those.</w:t>
      </w:r>
    </w:p>
    <w:p w14:paraId="3F7B687E"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I think the scheme </w:t>
      </w:r>
      <w:proofErr w:type="gramStart"/>
      <w:r w:rsidRPr="00523E42">
        <w:rPr>
          <w:rFonts w:ascii="Times New Roman" w:hAnsi="Times New Roman"/>
          <w:bCs/>
          <w:sz w:val="24"/>
          <w:szCs w:val="24"/>
        </w:rPr>
        <w:t>in itself is</w:t>
      </w:r>
      <w:proofErr w:type="gramEnd"/>
      <w:r w:rsidRPr="00523E42">
        <w:rPr>
          <w:rFonts w:ascii="Times New Roman" w:hAnsi="Times New Roman"/>
          <w:bCs/>
          <w:sz w:val="24"/>
          <w:szCs w:val="24"/>
        </w:rPr>
        <w:t xml:space="preserve"> an area perhaps there is potentially more mines and minerals that would be considered of worth in that part of the country as opposed to perhaps what we’d experienced on previous lengths of HS2.  So that might be why it’s –there is more of note in this instance.</w:t>
      </w:r>
    </w:p>
    <w:p w14:paraId="7C64796B" w14:textId="1E6FEF9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And that’s 459 sort of bits of land on the surface that you don’t</w:t>
      </w:r>
      <w:r w:rsidR="00597FA4" w:rsidRPr="007B4074">
        <w:rPr>
          <w:rFonts w:ascii="Times New Roman" w:hAnsi="Times New Roman"/>
          <w:bCs/>
          <w:sz w:val="24"/>
          <w:szCs w:val="24"/>
        </w:rPr>
        <w:t> </w:t>
      </w:r>
      <w:r w:rsidRPr="00523E42">
        <w:rPr>
          <w:rFonts w:ascii="Times New Roman" w:hAnsi="Times New Roman"/>
          <w:bCs/>
          <w:sz w:val="24"/>
          <w:szCs w:val="24"/>
        </w:rPr>
        <w:t>–</w:t>
      </w:r>
    </w:p>
    <w:p w14:paraId="3593014C"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KELLY:  Yeah.</w:t>
      </w:r>
    </w:p>
    <w:p w14:paraId="63A58B29" w14:textId="5A9E32C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Where you don’t know the minerals – could be a much smaller number of interested people, I suppose.  </w:t>
      </w:r>
    </w:p>
    <w:p w14:paraId="60D899D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Yes.  It could be and I think in the notice it explains that that </w:t>
      </w:r>
      <w:proofErr w:type="gramStart"/>
      <w:r w:rsidRPr="00523E42">
        <w:rPr>
          <w:rFonts w:ascii="Times New Roman" w:hAnsi="Times New Roman"/>
          <w:bCs/>
          <w:sz w:val="24"/>
          <w:szCs w:val="24"/>
        </w:rPr>
        <w:t>actually resulted</w:t>
      </w:r>
      <w:proofErr w:type="gramEnd"/>
      <w:r w:rsidRPr="00523E42">
        <w:rPr>
          <w:rFonts w:ascii="Times New Roman" w:hAnsi="Times New Roman"/>
          <w:bCs/>
          <w:sz w:val="24"/>
          <w:szCs w:val="24"/>
        </w:rPr>
        <w:t xml:space="preserve"> in a smaller number of site notices because in a lot of cases, those plots are subdivisions of an existing piece of land or an existing title that has the exclusion on.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we considered them together as the notice to cover that number of plots on a single notice on that piece of land.</w:t>
      </w:r>
    </w:p>
    <w:p w14:paraId="70925678" w14:textId="4747A3B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I see.  So apart from the minerals issue, there’s just – I think there’s just 45 –</w:t>
      </w:r>
    </w:p>
    <w:p w14:paraId="390C2E7C"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That’s right, yeah.  </w:t>
      </w:r>
    </w:p>
    <w:p w14:paraId="23600C50" w14:textId="34F8B7A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Okay.</w:t>
      </w:r>
    </w:p>
    <w:p w14:paraId="36C5148E"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And as is also noted there, there were a small proportion of those that we were able to identify prior to the SO13 exercise, the Standing Order 13 notification exercise.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the number had reduced from what’s in the book of reference by a small margin.  </w:t>
      </w:r>
    </w:p>
    <w:p w14:paraId="41B26DF8" w14:textId="333DB23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lastRenderedPageBreak/>
        <w:t>MR STANTON:</w:t>
      </w:r>
      <w:r w:rsidRPr="00523E42">
        <w:rPr>
          <w:rFonts w:ascii="Times New Roman" w:hAnsi="Times New Roman"/>
          <w:bCs/>
          <w:sz w:val="24"/>
          <w:szCs w:val="24"/>
        </w:rPr>
        <w:t xml:space="preserve">  And how would you react if somebody came forward tomorrow, for example? </w:t>
      </w:r>
    </w:p>
    <w:p w14:paraId="75318986" w14:textId="7A53269F"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KELLY:  We would serve them with the prerequisite notice to say, ‘Here’s </w:t>
      </w:r>
      <w:r w:rsidR="00597FA4" w:rsidRPr="007B4074">
        <w:rPr>
          <w:rFonts w:ascii="Times New Roman" w:hAnsi="Times New Roman"/>
          <w:bCs/>
          <w:sz w:val="24"/>
          <w:szCs w:val="24"/>
        </w:rPr>
        <w:t xml:space="preserve">the </w:t>
      </w:r>
      <w:r w:rsidRPr="00523E42">
        <w:rPr>
          <w:rFonts w:ascii="Times New Roman" w:hAnsi="Times New Roman"/>
          <w:bCs/>
          <w:sz w:val="24"/>
          <w:szCs w:val="24"/>
        </w:rPr>
        <w:t xml:space="preserve">Standing Order 13 notice’ and explain to them the process.  </w:t>
      </w:r>
    </w:p>
    <w:p w14:paraId="0875CFFF" w14:textId="4E84380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Anything else, Chris, on that?  Okay, thank you very much indeed.  We can move on to the next one, but you may need – I think you need to finish your words.  </w:t>
      </w:r>
    </w:p>
    <w:p w14:paraId="2AB915EC"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Yes.  This Standing Order has been complied with.  </w:t>
      </w:r>
    </w:p>
    <w:p w14:paraId="198ABFA0" w14:textId="2788F85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w:t>
      </w:r>
    </w:p>
    <w:p w14:paraId="7AE61C23" w14:textId="09B7E76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Standing Order 55.  Ms Corfield</w:t>
      </w:r>
      <w:r w:rsidR="00597FA4" w:rsidRPr="007B4074">
        <w:rPr>
          <w:rFonts w:ascii="Times New Roman" w:hAnsi="Times New Roman"/>
          <w:bCs/>
          <w:sz w:val="24"/>
          <w:szCs w:val="24"/>
        </w:rPr>
        <w:t>-</w:t>
      </w:r>
      <w:r w:rsidRPr="00523E42">
        <w:rPr>
          <w:rFonts w:ascii="Times New Roman" w:hAnsi="Times New Roman"/>
          <w:bCs/>
          <w:sz w:val="24"/>
          <w:szCs w:val="24"/>
        </w:rPr>
        <w:t>Moore, do you prove that every deposited section is drawn to the same horizontal scale as the plan to which it relates and to a v</w:t>
      </w:r>
      <w:r w:rsidR="00822390" w:rsidRPr="007B4074">
        <w:rPr>
          <w:rFonts w:ascii="Times New Roman" w:hAnsi="Times New Roman"/>
          <w:bCs/>
          <w:sz w:val="24"/>
          <w:szCs w:val="24"/>
        </w:rPr>
        <w:t>e</w:t>
      </w:r>
      <w:r w:rsidRPr="00523E42">
        <w:rPr>
          <w:rFonts w:ascii="Times New Roman" w:hAnsi="Times New Roman"/>
          <w:bCs/>
          <w:sz w:val="24"/>
          <w:szCs w:val="24"/>
        </w:rPr>
        <w:t>rt</w:t>
      </w:r>
      <w:r w:rsidR="00E173FF" w:rsidRPr="007B4074">
        <w:rPr>
          <w:rFonts w:ascii="Times New Roman" w:hAnsi="Times New Roman"/>
          <w:bCs/>
          <w:sz w:val="24"/>
          <w:szCs w:val="24"/>
        </w:rPr>
        <w:t>ica</w:t>
      </w:r>
      <w:r w:rsidRPr="00523E42">
        <w:rPr>
          <w:rFonts w:ascii="Times New Roman" w:hAnsi="Times New Roman"/>
          <w:bCs/>
          <w:sz w:val="24"/>
          <w:szCs w:val="24"/>
        </w:rPr>
        <w:t>l scale of not less than 1</w:t>
      </w:r>
      <w:r w:rsidR="00E173FF" w:rsidRPr="007B4074">
        <w:rPr>
          <w:rFonts w:ascii="Times New Roman" w:hAnsi="Times New Roman"/>
          <w:bCs/>
          <w:sz w:val="24"/>
          <w:szCs w:val="24"/>
        </w:rPr>
        <w:t>-</w:t>
      </w:r>
      <w:r w:rsidRPr="00523E42">
        <w:rPr>
          <w:rFonts w:ascii="Times New Roman" w:hAnsi="Times New Roman"/>
          <w:bCs/>
          <w:sz w:val="24"/>
          <w:szCs w:val="24"/>
        </w:rPr>
        <w:t xml:space="preserve">1,250 and shows the surface of the ground marked on the plan, the intended level of the proposed work, the height of every embankment, the depth of every cutting and a datum horizontal line by reference to </w:t>
      </w:r>
      <w:r w:rsidR="00DC1248" w:rsidRPr="007B4074">
        <w:rPr>
          <w:rFonts w:ascii="Times New Roman" w:hAnsi="Times New Roman"/>
          <w:bCs/>
          <w:sz w:val="24"/>
          <w:szCs w:val="24"/>
        </w:rPr>
        <w:t>Ordnance Survey</w:t>
      </w:r>
      <w:r w:rsidRPr="00523E42">
        <w:rPr>
          <w:rFonts w:ascii="Times New Roman" w:hAnsi="Times New Roman"/>
          <w:bCs/>
          <w:sz w:val="24"/>
          <w:szCs w:val="24"/>
        </w:rPr>
        <w:t xml:space="preserve"> or chart datum, the datum line is the same throughout the whole length of the work and any branch of it?  </w:t>
      </w:r>
    </w:p>
    <w:p w14:paraId="68D261B3" w14:textId="18E1450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69FAFAF3"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Do you also prove that where tunnelling or a viaduct is intended, it is marked on the section?</w:t>
      </w:r>
    </w:p>
    <w:p w14:paraId="5C7A1DD5" w14:textId="56131A21"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53D76140"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prove that wherever the extreme height of any embankment or the extreme depth of any cutting exceeds 1.5 metres, the extreme height over or depth under the surface of the ground is marked in figures upon the section, and where any bridge or viaduct of more than three arches intervenes in any embankment, or where any tunnel intervenes in any cutting, the extreme height or depth is marked in figures on each of the parts into which the embankment or cutting is divided by the bridge, viaduct or tunnel?  </w:t>
      </w:r>
    </w:p>
    <w:p w14:paraId="08BAAB2C" w14:textId="2D94560C"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7C455F11"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 xml:space="preserve">MR IRVING:  I consider that this Standing Order has been complied with.  </w:t>
      </w:r>
    </w:p>
    <w:p w14:paraId="0C5D1633" w14:textId="5EC270AD"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56.</w:t>
      </w:r>
    </w:p>
    <w:p w14:paraId="6A29624A"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This Standing Order is not applicable to the Bill.  </w:t>
      </w:r>
    </w:p>
    <w:p w14:paraId="50ACA0D3" w14:textId="4208956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t>
      </w:r>
    </w:p>
    <w:p w14:paraId="09A2A6BB" w14:textId="4EF17593"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Standing Order 57.  Ms Corfield</w:t>
      </w:r>
      <w:r w:rsidR="00E173FF" w:rsidRPr="007B4074">
        <w:rPr>
          <w:rFonts w:ascii="Times New Roman" w:hAnsi="Times New Roman"/>
          <w:bCs/>
          <w:sz w:val="24"/>
          <w:szCs w:val="24"/>
        </w:rPr>
        <w:t>-</w:t>
      </w:r>
      <w:r w:rsidRPr="00523E42">
        <w:rPr>
          <w:rFonts w:ascii="Times New Roman" w:hAnsi="Times New Roman"/>
          <w:bCs/>
          <w:sz w:val="24"/>
          <w:szCs w:val="24"/>
        </w:rPr>
        <w:t xml:space="preserve">Moore, do you prove that the line of railway or tramroad marked on the section corresponds with the upper surface of the rails? </w:t>
      </w:r>
    </w:p>
    <w:p w14:paraId="3FE312E0" w14:textId="0F8AF20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0557E50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And do you prove that the distances on the datum line are marked to correspond with those on the deposited plan, the vertical measure from the datum line to the line of the railway or tramroad is marked in metres or parts of a metre at the commencement and termination of the railway or tramroad, and at each end of a section of railway or tramroad with a constant gradient, that gradient is also marked?  </w:t>
      </w:r>
    </w:p>
    <w:p w14:paraId="17FA2C97" w14:textId="5C3B0A2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738D57AC" w14:textId="7B1F7CA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wherever the line of the railway or tramroad is intended to cross any waterway or (otherwise than on the level) any public carriage road, railway or tramroad, the height of the intended railway or tramroad over, or depth under, the surface of the waterway, road, railway or tramroad; and the height</w:t>
      </w:r>
      <w:r w:rsidR="00E27038">
        <w:rPr>
          <w:rFonts w:ascii="Times New Roman" w:hAnsi="Times New Roman"/>
          <w:bCs/>
          <w:sz w:val="24"/>
          <w:szCs w:val="24"/>
        </w:rPr>
        <w:t xml:space="preserve"> and</w:t>
      </w:r>
      <w:r w:rsidRPr="00523E42">
        <w:rPr>
          <w:rFonts w:ascii="Times New Roman" w:hAnsi="Times New Roman"/>
          <w:bCs/>
          <w:sz w:val="24"/>
          <w:szCs w:val="24"/>
        </w:rPr>
        <w:t xml:space="preserve"> span of each arch of any bridge and viaduct by which the railway or tramroad will be carried over the waterway road, railway or tramroad, are marked in figures at every crossing and that where the railway or tramroad will be carried across any such public carriage road, railway or tramroad on the level, the crossing is so described on the section?  </w:t>
      </w:r>
    </w:p>
    <w:p w14:paraId="106951E1" w14:textId="21F72D0A"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xml:space="preserve">:  I do.  </w:t>
      </w:r>
    </w:p>
    <w:p w14:paraId="3376E9E6"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this Standing Order has been complied with.  </w:t>
      </w:r>
    </w:p>
    <w:p w14:paraId="73F7E921" w14:textId="102B0849"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We don’t have questions on that one.  Thank you.</w:t>
      </w:r>
    </w:p>
    <w:p w14:paraId="08B78942" w14:textId="350924B8"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Ms </w:t>
      </w:r>
      <w:r w:rsidR="00E173FF" w:rsidRPr="007B4074">
        <w:rPr>
          <w:rFonts w:ascii="Times New Roman" w:hAnsi="Times New Roman"/>
          <w:bCs/>
          <w:sz w:val="24"/>
          <w:szCs w:val="24"/>
        </w:rPr>
        <w:t>Corfield-Moore</w:t>
      </w:r>
      <w:r w:rsidRPr="00523E42">
        <w:rPr>
          <w:rFonts w:ascii="Times New Roman" w:hAnsi="Times New Roman"/>
          <w:bCs/>
          <w:sz w:val="24"/>
          <w:szCs w:val="24"/>
        </w:rPr>
        <w:t xml:space="preserve">, do you prove that all the distances on the deposited section of a tramway are marked to correspond with the distances marked on </w:t>
      </w:r>
      <w:r w:rsidRPr="00523E42">
        <w:rPr>
          <w:rFonts w:ascii="Times New Roman" w:hAnsi="Times New Roman"/>
          <w:bCs/>
          <w:sz w:val="24"/>
          <w:szCs w:val="24"/>
        </w:rPr>
        <w:lastRenderedPageBreak/>
        <w:t xml:space="preserve">the deposited plan, and that the gradients of the road on which the tramway is to be laid are also the mark on the section?  </w:t>
      </w:r>
    </w:p>
    <w:p w14:paraId="04195C9B" w14:textId="45EB9646"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MS </w:t>
      </w:r>
      <w:r w:rsidR="006B1634" w:rsidRPr="007B4074">
        <w:rPr>
          <w:rFonts w:ascii="Times New Roman" w:hAnsi="Times New Roman"/>
          <w:bCs/>
          <w:sz w:val="24"/>
          <w:szCs w:val="24"/>
        </w:rPr>
        <w:t>CORFIELD-MOORE</w:t>
      </w:r>
      <w:r w:rsidRPr="00523E42">
        <w:rPr>
          <w:rFonts w:ascii="Times New Roman" w:hAnsi="Times New Roman"/>
          <w:bCs/>
          <w:sz w:val="24"/>
          <w:szCs w:val="24"/>
        </w:rPr>
        <w:t>:  I do.</w:t>
      </w:r>
    </w:p>
    <w:p w14:paraId="5C025F8D"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consider this Standing Order has been complied with.</w:t>
      </w:r>
    </w:p>
    <w:p w14:paraId="62189BBB" w14:textId="6589B1D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Chris, any points?</w:t>
      </w:r>
    </w:p>
    <w:p w14:paraId="651B4A4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Nothing from me, thanks.</w:t>
      </w:r>
    </w:p>
    <w:p w14:paraId="62FD2423" w14:textId="1BC5313E"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We can proceed.  59.</w:t>
      </w:r>
    </w:p>
    <w:p w14:paraId="24604236" w14:textId="01FE4B72"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59</w:t>
      </w:r>
      <w:r w:rsidR="00E173FF" w:rsidRPr="007B4074">
        <w:rPr>
          <w:rFonts w:ascii="Times New Roman" w:hAnsi="Times New Roman"/>
          <w:bCs/>
          <w:sz w:val="24"/>
          <w:szCs w:val="24"/>
        </w:rPr>
        <w:t xml:space="preserve">. </w:t>
      </w:r>
      <w:r w:rsidRPr="00523E42">
        <w:rPr>
          <w:rFonts w:ascii="Times New Roman" w:hAnsi="Times New Roman"/>
          <w:bCs/>
          <w:sz w:val="24"/>
          <w:szCs w:val="24"/>
        </w:rPr>
        <w:t xml:space="preserve"> I prove that this Standing Order is not applicable to the Bill.  And Standing Orders House of Lords 83A and House of Commons 2</w:t>
      </w:r>
      <w:r w:rsidR="00E27038">
        <w:rPr>
          <w:rFonts w:ascii="Times New Roman" w:hAnsi="Times New Roman"/>
          <w:bCs/>
          <w:sz w:val="24"/>
          <w:szCs w:val="24"/>
        </w:rPr>
        <w:t>2</w:t>
      </w:r>
      <w:r w:rsidRPr="00523E42">
        <w:rPr>
          <w:rFonts w:ascii="Times New Roman" w:hAnsi="Times New Roman"/>
          <w:bCs/>
          <w:sz w:val="24"/>
          <w:szCs w:val="24"/>
        </w:rPr>
        <w:t>4A.  Mr O’Connor, do you prove that each notice published under Standing Order 10 states that any person who wishes to make comments on the environmental statement should send them to the Secretary of State for Transport and that they should be received on or before 31 March 2022 and should be made in the manner set out on page 42?</w:t>
      </w:r>
    </w:p>
    <w:p w14:paraId="1BD8CFE3"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O’CONNOR:  I do.  </w:t>
      </w:r>
    </w:p>
    <w:p w14:paraId="67ABE8C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And do you prove that 31 March 2022 falls no earlier than the 56</w:t>
      </w:r>
      <w:r w:rsidRPr="00523E42">
        <w:rPr>
          <w:rFonts w:ascii="Times New Roman" w:hAnsi="Times New Roman"/>
          <w:bCs/>
          <w:sz w:val="24"/>
          <w:szCs w:val="24"/>
          <w:vertAlign w:val="superscript"/>
        </w:rPr>
        <w:t>th</w:t>
      </w:r>
      <w:r w:rsidRPr="00523E42">
        <w:rPr>
          <w:rFonts w:ascii="Times New Roman" w:hAnsi="Times New Roman"/>
          <w:bCs/>
          <w:sz w:val="24"/>
          <w:szCs w:val="24"/>
        </w:rPr>
        <w:t xml:space="preserve"> day after the first publication of the notice? </w:t>
      </w:r>
    </w:p>
    <w:p w14:paraId="490D94F9"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O’CONNOR:  I do.  </w:t>
      </w:r>
    </w:p>
    <w:p w14:paraId="2918F24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IRVING:  I consider that this Standing Order has been complied with.  </w:t>
      </w:r>
    </w:p>
    <w:p w14:paraId="3D13046D" w14:textId="2A08F64B"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Chris, do you have anything on this one?</w:t>
      </w:r>
    </w:p>
    <w:p w14:paraId="1D9DAEC1" w14:textId="2F0CA5E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Just for clarification</w:t>
      </w:r>
      <w:r w:rsidR="00E173FF" w:rsidRPr="007B4074">
        <w:rPr>
          <w:rFonts w:ascii="Times New Roman" w:hAnsi="Times New Roman"/>
          <w:bCs/>
          <w:sz w:val="24"/>
          <w:szCs w:val="24"/>
        </w:rPr>
        <w:t>,</w:t>
      </w:r>
      <w:r w:rsidRPr="00523E42">
        <w:rPr>
          <w:rFonts w:ascii="Times New Roman" w:hAnsi="Times New Roman"/>
          <w:bCs/>
          <w:sz w:val="24"/>
          <w:szCs w:val="24"/>
        </w:rPr>
        <w:t xml:space="preserve"> if I may, that, </w:t>
      </w:r>
      <w:proofErr w:type="gramStart"/>
      <w:r w:rsidRPr="00523E42">
        <w:rPr>
          <w:rFonts w:ascii="Times New Roman" w:hAnsi="Times New Roman"/>
          <w:bCs/>
          <w:sz w:val="24"/>
          <w:szCs w:val="24"/>
        </w:rPr>
        <w:t>in order to</w:t>
      </w:r>
      <w:proofErr w:type="gramEnd"/>
      <w:r w:rsidRPr="00523E42">
        <w:rPr>
          <w:rFonts w:ascii="Times New Roman" w:hAnsi="Times New Roman"/>
          <w:bCs/>
          <w:sz w:val="24"/>
          <w:szCs w:val="24"/>
        </w:rPr>
        <w:t xml:space="preserve"> respond or comment on the environmental statement, you’re not suggesting it can only be done electronically</w:t>
      </w:r>
      <w:r w:rsidR="00E173FF" w:rsidRPr="007B4074">
        <w:rPr>
          <w:rFonts w:ascii="Times New Roman" w:hAnsi="Times New Roman"/>
          <w:bCs/>
          <w:sz w:val="24"/>
          <w:szCs w:val="24"/>
        </w:rPr>
        <w:t xml:space="preserve">. </w:t>
      </w:r>
      <w:r w:rsidRPr="00523E42">
        <w:rPr>
          <w:rFonts w:ascii="Times New Roman" w:hAnsi="Times New Roman"/>
          <w:bCs/>
          <w:sz w:val="24"/>
          <w:szCs w:val="24"/>
        </w:rPr>
        <w:t xml:space="preserve"> </w:t>
      </w:r>
      <w:r w:rsidR="00E173FF" w:rsidRPr="007B4074">
        <w:rPr>
          <w:rFonts w:ascii="Times New Roman" w:hAnsi="Times New Roman"/>
          <w:bCs/>
          <w:sz w:val="24"/>
          <w:szCs w:val="24"/>
        </w:rPr>
        <w:t>I</w:t>
      </w:r>
      <w:r w:rsidRPr="00523E42">
        <w:rPr>
          <w:rFonts w:ascii="Times New Roman" w:hAnsi="Times New Roman"/>
          <w:bCs/>
          <w:sz w:val="24"/>
          <w:szCs w:val="24"/>
        </w:rPr>
        <w:t>t can be done in letter form as well if necessary</w:t>
      </w:r>
      <w:r w:rsidR="00E173FF" w:rsidRPr="007B4074">
        <w:rPr>
          <w:rFonts w:ascii="Times New Roman" w:hAnsi="Times New Roman"/>
          <w:bCs/>
          <w:sz w:val="24"/>
          <w:szCs w:val="24"/>
        </w:rPr>
        <w:t>.</w:t>
      </w:r>
      <w:r w:rsidRPr="00523E42">
        <w:rPr>
          <w:rFonts w:ascii="Times New Roman" w:hAnsi="Times New Roman"/>
          <w:bCs/>
          <w:sz w:val="24"/>
          <w:szCs w:val="24"/>
        </w:rPr>
        <w:t xml:space="preserve">  It’s just that there is an email address – oh, I see, no, I can see the –</w:t>
      </w:r>
    </w:p>
    <w:p w14:paraId="4545DDD5"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Sorry.</w:t>
      </w:r>
    </w:p>
    <w:p w14:paraId="79443B6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MS SALMON PERCIVAL:  My fault.</w:t>
      </w:r>
    </w:p>
    <w:p w14:paraId="49A7D5DA" w14:textId="681BDB0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lastRenderedPageBreak/>
        <w:t xml:space="preserve">MR </w:t>
      </w:r>
      <w:r w:rsidR="00E27038">
        <w:rPr>
          <w:rFonts w:ascii="Times New Roman" w:hAnsi="Times New Roman"/>
          <w:bCs/>
          <w:sz w:val="24"/>
          <w:szCs w:val="24"/>
        </w:rPr>
        <w:t>STANTON</w:t>
      </w:r>
      <w:r w:rsidRPr="00523E42">
        <w:rPr>
          <w:rFonts w:ascii="Times New Roman" w:hAnsi="Times New Roman"/>
          <w:bCs/>
          <w:sz w:val="24"/>
          <w:szCs w:val="24"/>
        </w:rPr>
        <w:t xml:space="preserve">:  And any email received up to the moment before midnight would be acceptable?  </w:t>
      </w:r>
    </w:p>
    <w:p w14:paraId="46C3FAB7"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 xml:space="preserve">MR O’CONNOR:  </w:t>
      </w:r>
      <w:proofErr w:type="gramStart"/>
      <w:r w:rsidRPr="00523E42">
        <w:rPr>
          <w:rFonts w:ascii="Times New Roman" w:hAnsi="Times New Roman"/>
          <w:bCs/>
          <w:sz w:val="24"/>
          <w:szCs w:val="24"/>
        </w:rPr>
        <w:t>So</w:t>
      </w:r>
      <w:proofErr w:type="gramEnd"/>
      <w:r w:rsidRPr="00523E42">
        <w:rPr>
          <w:rFonts w:ascii="Times New Roman" w:hAnsi="Times New Roman"/>
          <w:bCs/>
          <w:sz w:val="24"/>
          <w:szCs w:val="24"/>
        </w:rPr>
        <w:t xml:space="preserve"> the notice is until before 23.45 on 31 March.</w:t>
      </w:r>
    </w:p>
    <w:p w14:paraId="6776153F" w14:textId="2994DBB5"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23.45.  Right.  Alright.  Nothing else on that one?  In that case I think we’re at the conclusion of the proofs, isn’t that correct, now, Mr Irving?</w:t>
      </w:r>
    </w:p>
    <w:p w14:paraId="3819F8C4" w14:textId="77777777"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523E42">
        <w:rPr>
          <w:rFonts w:ascii="Times New Roman" w:hAnsi="Times New Roman"/>
          <w:bCs/>
          <w:sz w:val="24"/>
          <w:szCs w:val="24"/>
        </w:rPr>
        <w:t>MR IRVING:  I think that is right, yes.</w:t>
      </w:r>
    </w:p>
    <w:p w14:paraId="576939BD" w14:textId="5667D553" w:rsidR="00523E42" w:rsidRPr="00523E42" w:rsidRDefault="00523E42" w:rsidP="00523E42">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MR STANTON:</w:t>
      </w:r>
      <w:r w:rsidRPr="00523E42">
        <w:rPr>
          <w:rFonts w:ascii="Times New Roman" w:hAnsi="Times New Roman"/>
          <w:bCs/>
          <w:sz w:val="24"/>
          <w:szCs w:val="24"/>
        </w:rPr>
        <w:t xml:space="preserve">  Thank you.  We’re now going to have a short – I don’t know how </w:t>
      </w:r>
      <w:proofErr w:type="gramStart"/>
      <w:r w:rsidRPr="00523E42">
        <w:rPr>
          <w:rFonts w:ascii="Times New Roman" w:hAnsi="Times New Roman"/>
          <w:bCs/>
          <w:sz w:val="24"/>
          <w:szCs w:val="24"/>
        </w:rPr>
        <w:t>short</w:t>
      </w:r>
      <w:proofErr w:type="gramEnd"/>
      <w:r w:rsidRPr="00523E42">
        <w:rPr>
          <w:rFonts w:ascii="Times New Roman" w:hAnsi="Times New Roman"/>
          <w:bCs/>
          <w:sz w:val="24"/>
          <w:szCs w:val="24"/>
        </w:rPr>
        <w:t xml:space="preserve"> but we will have a time of deliberation in private.  So can I ask people to leave the room, but don’t go too far please, and we will call you back into the room to hear our conclusions when we’re ready.  Thank you.  </w:t>
      </w:r>
    </w:p>
    <w:p w14:paraId="7AD8ECE3" w14:textId="02C690FE" w:rsidR="00523E42" w:rsidRPr="007B4074" w:rsidRDefault="00E173FF" w:rsidP="00E173FF">
      <w:pPr>
        <w:spacing w:before="120" w:after="120" w:line="240" w:lineRule="auto"/>
        <w:rPr>
          <w:rFonts w:ascii="Times New Roman" w:hAnsi="Times New Roman"/>
          <w:i/>
          <w:iCs/>
          <w:sz w:val="24"/>
          <w:szCs w:val="24"/>
        </w:rPr>
      </w:pPr>
      <w:r w:rsidRPr="007B4074">
        <w:rPr>
          <w:rFonts w:ascii="Times New Roman" w:hAnsi="Times New Roman"/>
          <w:i/>
          <w:iCs/>
          <w:sz w:val="24"/>
          <w:szCs w:val="24"/>
        </w:rPr>
        <w:t>The hearing adjourned</w:t>
      </w:r>
    </w:p>
    <w:p w14:paraId="16B4FFAC" w14:textId="7E88278D" w:rsidR="00E173FF" w:rsidRPr="007B4074" w:rsidRDefault="00E173FF" w:rsidP="00E173FF">
      <w:pPr>
        <w:spacing w:before="120" w:after="120" w:line="240" w:lineRule="auto"/>
        <w:rPr>
          <w:rFonts w:ascii="Times New Roman" w:hAnsi="Times New Roman"/>
          <w:i/>
          <w:iCs/>
          <w:sz w:val="24"/>
          <w:szCs w:val="24"/>
        </w:rPr>
      </w:pPr>
      <w:r w:rsidRPr="007B4074">
        <w:rPr>
          <w:rFonts w:ascii="Times New Roman" w:hAnsi="Times New Roman"/>
          <w:i/>
          <w:iCs/>
          <w:sz w:val="24"/>
          <w:szCs w:val="24"/>
        </w:rPr>
        <w:t>On resuming—</w:t>
      </w:r>
    </w:p>
    <w:p w14:paraId="2CA770BB" w14:textId="6E30049F" w:rsidR="00822390" w:rsidRPr="007B4074" w:rsidRDefault="00822390" w:rsidP="00822390">
      <w:pPr>
        <w:widowControl w:val="0"/>
        <w:numPr>
          <w:ilvl w:val="0"/>
          <w:numId w:val="2"/>
        </w:numPr>
        <w:tabs>
          <w:tab w:val="left" w:pos="567"/>
        </w:tabs>
        <w:autoSpaceDE w:val="0"/>
        <w:autoSpaceDN w:val="0"/>
        <w:adjustRightInd w:val="0"/>
        <w:spacing w:before="240" w:after="120" w:line="360" w:lineRule="auto"/>
        <w:ind w:left="0" w:right="-45" w:firstLine="0"/>
        <w:jc w:val="both"/>
        <w:rPr>
          <w:rFonts w:ascii="Times New Roman" w:hAnsi="Times New Roman"/>
          <w:bCs/>
          <w:sz w:val="24"/>
          <w:szCs w:val="24"/>
        </w:rPr>
      </w:pPr>
      <w:r w:rsidRPr="007B4074">
        <w:rPr>
          <w:rFonts w:ascii="Times New Roman" w:hAnsi="Times New Roman"/>
          <w:bCs/>
          <w:sz w:val="24"/>
          <w:szCs w:val="24"/>
        </w:rPr>
        <w:t xml:space="preserve">MR STANTON:  Thank you for waiting.  The meeting is resumed in public.  </w:t>
      </w:r>
      <w:proofErr w:type="gramStart"/>
      <w:r w:rsidRPr="007B4074">
        <w:rPr>
          <w:rFonts w:ascii="Times New Roman" w:hAnsi="Times New Roman"/>
          <w:bCs/>
          <w:sz w:val="24"/>
          <w:szCs w:val="24"/>
        </w:rPr>
        <w:t>So</w:t>
      </w:r>
      <w:proofErr w:type="gramEnd"/>
      <w:r w:rsidRPr="007B4074">
        <w:rPr>
          <w:rFonts w:ascii="Times New Roman" w:hAnsi="Times New Roman"/>
          <w:bCs/>
          <w:sz w:val="24"/>
          <w:szCs w:val="24"/>
        </w:rPr>
        <w:t xml:space="preserve"> I can confirm that we have concluded that the following Standing Orders that are applicable have </w:t>
      </w:r>
      <w:r w:rsidR="00EE0280">
        <w:rPr>
          <w:rFonts w:ascii="Times New Roman" w:hAnsi="Times New Roman"/>
          <w:bCs/>
          <w:sz w:val="24"/>
          <w:szCs w:val="24"/>
        </w:rPr>
        <w:t>not been complied with</w:t>
      </w:r>
      <w:r w:rsidRPr="007B4074">
        <w:rPr>
          <w:rFonts w:ascii="Times New Roman" w:hAnsi="Times New Roman"/>
          <w:bCs/>
          <w:sz w:val="24"/>
          <w:szCs w:val="24"/>
        </w:rPr>
        <w:t xml:space="preserve"> as to time and those are Standing Orders 4, 4A, 10, 10A, 11, 12, 12A, 13, 14, 15, 27, 27A, 29, 33, 34, 36, 39, 41, 42, 45 and 47.  And those will not be particularly surprising to the promoters and those here.  </w:t>
      </w:r>
    </w:p>
    <w:p w14:paraId="2E9C7446" w14:textId="32186D26" w:rsidR="00822390" w:rsidRPr="00822390" w:rsidRDefault="00822390" w:rsidP="00822390">
      <w:pPr>
        <w:widowControl w:val="0"/>
        <w:numPr>
          <w:ilvl w:val="0"/>
          <w:numId w:val="2"/>
        </w:numPr>
        <w:autoSpaceDE w:val="0"/>
        <w:autoSpaceDN w:val="0"/>
        <w:adjustRightInd w:val="0"/>
        <w:spacing w:before="240" w:after="120" w:line="360" w:lineRule="auto"/>
        <w:ind w:left="0" w:right="-45" w:firstLine="0"/>
        <w:jc w:val="both"/>
        <w:rPr>
          <w:rFonts w:ascii="Times New Roman" w:hAnsi="Times New Roman"/>
          <w:bCs/>
          <w:sz w:val="24"/>
          <w:szCs w:val="24"/>
        </w:rPr>
      </w:pPr>
      <w:r w:rsidRPr="00822390">
        <w:rPr>
          <w:rFonts w:ascii="Times New Roman" w:hAnsi="Times New Roman"/>
          <w:bCs/>
          <w:sz w:val="24"/>
          <w:szCs w:val="24"/>
        </w:rPr>
        <w:t xml:space="preserve">In addition, we have found a non-compliance with Standing Order 4, on the grounds that the notice stated that the Bill could be inspected and obtained at places where it has not been possible for that to be done, and </w:t>
      </w:r>
      <w:r w:rsidR="00AC4930">
        <w:rPr>
          <w:rFonts w:ascii="Times New Roman" w:hAnsi="Times New Roman"/>
          <w:bCs/>
          <w:sz w:val="24"/>
          <w:szCs w:val="24"/>
        </w:rPr>
        <w:t xml:space="preserve">Standing Order </w:t>
      </w:r>
      <w:r w:rsidRPr="00822390">
        <w:rPr>
          <w:rFonts w:ascii="Times New Roman" w:hAnsi="Times New Roman"/>
          <w:bCs/>
          <w:sz w:val="24"/>
          <w:szCs w:val="24"/>
        </w:rPr>
        <w:t xml:space="preserve">36, on the grounds that there were two parish councils with whom the plans etc were not deposited, although we do recognise the mitigations that you have put in place in those circumstances.  </w:t>
      </w:r>
    </w:p>
    <w:p w14:paraId="43258010" w14:textId="77777777" w:rsidR="00822390" w:rsidRPr="00822390" w:rsidRDefault="00822390" w:rsidP="00822390">
      <w:pPr>
        <w:widowControl w:val="0"/>
        <w:numPr>
          <w:ilvl w:val="0"/>
          <w:numId w:val="2"/>
        </w:numPr>
        <w:autoSpaceDE w:val="0"/>
        <w:autoSpaceDN w:val="0"/>
        <w:adjustRightInd w:val="0"/>
        <w:spacing w:before="240" w:after="120" w:line="360" w:lineRule="auto"/>
        <w:ind w:left="0" w:right="-45" w:firstLine="0"/>
        <w:jc w:val="both"/>
        <w:rPr>
          <w:rFonts w:ascii="Times New Roman" w:hAnsi="Times New Roman"/>
          <w:bCs/>
          <w:sz w:val="24"/>
          <w:szCs w:val="24"/>
        </w:rPr>
      </w:pPr>
      <w:r w:rsidRPr="00822390">
        <w:rPr>
          <w:rFonts w:ascii="Times New Roman" w:hAnsi="Times New Roman"/>
          <w:bCs/>
          <w:sz w:val="24"/>
          <w:szCs w:val="24"/>
        </w:rPr>
        <w:t xml:space="preserve">We will report to the Houses accordingly and the Standing Orders Committees will meet in due course to consider our report.  </w:t>
      </w:r>
    </w:p>
    <w:p w14:paraId="48623725" w14:textId="5E8E923A" w:rsidR="00E173FF" w:rsidRPr="007B4074" w:rsidRDefault="00822390" w:rsidP="00822390">
      <w:pPr>
        <w:widowControl w:val="0"/>
        <w:numPr>
          <w:ilvl w:val="0"/>
          <w:numId w:val="2"/>
        </w:numPr>
        <w:autoSpaceDE w:val="0"/>
        <w:autoSpaceDN w:val="0"/>
        <w:adjustRightInd w:val="0"/>
        <w:spacing w:before="240" w:after="120" w:line="360" w:lineRule="auto"/>
        <w:ind w:left="0" w:right="-45" w:firstLine="0"/>
        <w:jc w:val="both"/>
        <w:rPr>
          <w:rFonts w:ascii="Times New Roman" w:hAnsi="Times New Roman"/>
          <w:bCs/>
          <w:sz w:val="24"/>
          <w:szCs w:val="24"/>
        </w:rPr>
      </w:pPr>
      <w:r w:rsidRPr="00822390">
        <w:rPr>
          <w:rFonts w:ascii="Times New Roman" w:hAnsi="Times New Roman"/>
          <w:bCs/>
          <w:sz w:val="24"/>
          <w:szCs w:val="24"/>
        </w:rPr>
        <w:t xml:space="preserve">That concludes the meeting of the </w:t>
      </w:r>
      <w:proofErr w:type="gramStart"/>
      <w:r w:rsidRPr="00822390">
        <w:rPr>
          <w:rFonts w:ascii="Times New Roman" w:hAnsi="Times New Roman"/>
          <w:bCs/>
          <w:sz w:val="24"/>
          <w:szCs w:val="24"/>
        </w:rPr>
        <w:t>Examiners</w:t>
      </w:r>
      <w:proofErr w:type="gramEnd"/>
      <w:r w:rsidRPr="00822390">
        <w:rPr>
          <w:rFonts w:ascii="Times New Roman" w:hAnsi="Times New Roman"/>
          <w:bCs/>
          <w:sz w:val="24"/>
          <w:szCs w:val="24"/>
        </w:rPr>
        <w:t xml:space="preserve"> and we thank you all very much indeed for attending today.  Thank you.</w:t>
      </w:r>
    </w:p>
    <w:sectPr w:rsidR="00E173FF" w:rsidRPr="007B4074" w:rsidSect="008C49B2">
      <w:pgSz w:w="11906" w:h="16838"/>
      <w:pgMar w:top="1440" w:right="1440" w:bottom="1440" w:left="1985" w:header="709"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38B6" w14:textId="77777777" w:rsidR="006C5940" w:rsidRDefault="006C5940" w:rsidP="003B72F4">
      <w:pPr>
        <w:spacing w:after="0" w:line="240" w:lineRule="auto"/>
      </w:pPr>
      <w:r>
        <w:separator/>
      </w:r>
    </w:p>
    <w:p w14:paraId="4D31715D" w14:textId="77777777" w:rsidR="006C5940" w:rsidRDefault="006C5940"/>
  </w:endnote>
  <w:endnote w:type="continuationSeparator" w:id="0">
    <w:p w14:paraId="57D236DC" w14:textId="77777777" w:rsidR="006C5940" w:rsidRDefault="006C5940" w:rsidP="003B72F4">
      <w:pPr>
        <w:spacing w:after="0" w:line="240" w:lineRule="auto"/>
      </w:pPr>
      <w:r>
        <w:continuationSeparator/>
      </w:r>
    </w:p>
    <w:p w14:paraId="368F699E" w14:textId="77777777" w:rsidR="006C5940" w:rsidRDefault="006C5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5AA" w14:textId="77777777" w:rsidR="00571384" w:rsidRDefault="00571384">
    <w:pPr>
      <w:pStyle w:val="Footer"/>
      <w:framePr w:w="576" w:wrap="around" w:vAnchor="page" w:hAnchor="page" w:x="5546" w:y="14832"/>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C75504B" w14:textId="77777777" w:rsidR="00571384" w:rsidRDefault="0057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65A2" w14:textId="77777777" w:rsidR="00571384" w:rsidRDefault="00571384" w:rsidP="00C25F15">
    <w:pPr>
      <w:pStyle w:val="Footer"/>
      <w:tabs>
        <w:tab w:val="clear" w:pos="9026"/>
      </w:tabs>
      <w:jc w:val="center"/>
    </w:pPr>
    <w:r>
      <w:fldChar w:fldCharType="begin"/>
    </w:r>
    <w:r>
      <w:instrText xml:space="preserve"> PAGE   \* MERGEFORMAT </w:instrText>
    </w:r>
    <w:r>
      <w:fldChar w:fldCharType="separate"/>
    </w:r>
    <w:r w:rsidR="00641074">
      <w:rPr>
        <w:noProof/>
      </w:rPr>
      <w:t>35</w:t>
    </w:r>
    <w:r>
      <w:fldChar w:fldCharType="end"/>
    </w:r>
  </w:p>
  <w:p w14:paraId="5361D3CA" w14:textId="77777777" w:rsidR="00571384" w:rsidRDefault="0057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0068" w14:textId="77777777" w:rsidR="006C5940" w:rsidRDefault="006C5940" w:rsidP="003B72F4">
      <w:pPr>
        <w:spacing w:after="0" w:line="240" w:lineRule="auto"/>
      </w:pPr>
      <w:r>
        <w:separator/>
      </w:r>
    </w:p>
    <w:p w14:paraId="113C5998" w14:textId="77777777" w:rsidR="006C5940" w:rsidRDefault="006C5940"/>
  </w:footnote>
  <w:footnote w:type="continuationSeparator" w:id="0">
    <w:p w14:paraId="3A73F7DC" w14:textId="77777777" w:rsidR="006C5940" w:rsidRDefault="006C5940" w:rsidP="003B72F4">
      <w:pPr>
        <w:spacing w:after="0" w:line="240" w:lineRule="auto"/>
      </w:pPr>
      <w:r>
        <w:continuationSeparator/>
      </w:r>
    </w:p>
    <w:p w14:paraId="0DF88618" w14:textId="77777777" w:rsidR="006C5940" w:rsidRDefault="006C5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10E"/>
    <w:multiLevelType w:val="hybridMultilevel"/>
    <w:tmpl w:val="5C6C1E48"/>
    <w:lvl w:ilvl="0" w:tplc="2B085D60">
      <w:start w:val="1"/>
      <w:numFmt w:val="decimal"/>
      <w:pStyle w:val="Body"/>
      <w:lvlText w:val="%1."/>
      <w:lvlJc w:val="left"/>
      <w:pPr>
        <w:ind w:left="3620" w:hanging="360"/>
      </w:pPr>
      <w:rPr>
        <w:rFonts w:hint="default"/>
        <w:i w:val="0"/>
        <w:i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8E7304"/>
    <w:multiLevelType w:val="hybridMultilevel"/>
    <w:tmpl w:val="803AB4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31B04"/>
    <w:multiLevelType w:val="hybridMultilevel"/>
    <w:tmpl w:val="52CA6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0B065F"/>
    <w:multiLevelType w:val="hybridMultilevel"/>
    <w:tmpl w:val="3EBA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0"/>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2C8"/>
    <w:rsid w:val="00006AA5"/>
    <w:rsid w:val="000077C5"/>
    <w:rsid w:val="00007C71"/>
    <w:rsid w:val="00011663"/>
    <w:rsid w:val="00013E1B"/>
    <w:rsid w:val="00021E85"/>
    <w:rsid w:val="00023D99"/>
    <w:rsid w:val="00024010"/>
    <w:rsid w:val="00030A62"/>
    <w:rsid w:val="000361A4"/>
    <w:rsid w:val="00036F4D"/>
    <w:rsid w:val="0004586E"/>
    <w:rsid w:val="00054F84"/>
    <w:rsid w:val="0005742A"/>
    <w:rsid w:val="00061ADB"/>
    <w:rsid w:val="00061D4C"/>
    <w:rsid w:val="00062096"/>
    <w:rsid w:val="000755D4"/>
    <w:rsid w:val="00082889"/>
    <w:rsid w:val="000A2AA5"/>
    <w:rsid w:val="000A660B"/>
    <w:rsid w:val="000C0088"/>
    <w:rsid w:val="000E1B40"/>
    <w:rsid w:val="000F204F"/>
    <w:rsid w:val="00102B73"/>
    <w:rsid w:val="00103F6D"/>
    <w:rsid w:val="00110480"/>
    <w:rsid w:val="00111BE7"/>
    <w:rsid w:val="00113DD9"/>
    <w:rsid w:val="0011536A"/>
    <w:rsid w:val="00120AB9"/>
    <w:rsid w:val="0013327B"/>
    <w:rsid w:val="00134892"/>
    <w:rsid w:val="00136CD0"/>
    <w:rsid w:val="00136F1E"/>
    <w:rsid w:val="0014071C"/>
    <w:rsid w:val="00144DE0"/>
    <w:rsid w:val="00150A44"/>
    <w:rsid w:val="00152901"/>
    <w:rsid w:val="00153D70"/>
    <w:rsid w:val="0015403A"/>
    <w:rsid w:val="00164B15"/>
    <w:rsid w:val="00165755"/>
    <w:rsid w:val="00166FA8"/>
    <w:rsid w:val="00172A7A"/>
    <w:rsid w:val="001759B8"/>
    <w:rsid w:val="00191717"/>
    <w:rsid w:val="00195E0D"/>
    <w:rsid w:val="001A3651"/>
    <w:rsid w:val="001C0C45"/>
    <w:rsid w:val="001C5C58"/>
    <w:rsid w:val="001D3382"/>
    <w:rsid w:val="001D7551"/>
    <w:rsid w:val="001E42E1"/>
    <w:rsid w:val="001F0EA8"/>
    <w:rsid w:val="001F5A24"/>
    <w:rsid w:val="00205149"/>
    <w:rsid w:val="0021026E"/>
    <w:rsid w:val="00213EE8"/>
    <w:rsid w:val="0021548D"/>
    <w:rsid w:val="00221E3C"/>
    <w:rsid w:val="00222AB4"/>
    <w:rsid w:val="002249E8"/>
    <w:rsid w:val="002539DC"/>
    <w:rsid w:val="002608F4"/>
    <w:rsid w:val="002649DF"/>
    <w:rsid w:val="00265379"/>
    <w:rsid w:val="00265E91"/>
    <w:rsid w:val="00275623"/>
    <w:rsid w:val="00277D8D"/>
    <w:rsid w:val="00284D2A"/>
    <w:rsid w:val="00285BBF"/>
    <w:rsid w:val="0029267D"/>
    <w:rsid w:val="002A108C"/>
    <w:rsid w:val="002A5EAE"/>
    <w:rsid w:val="002A6C49"/>
    <w:rsid w:val="002A7082"/>
    <w:rsid w:val="002B34B2"/>
    <w:rsid w:val="002B4E50"/>
    <w:rsid w:val="002B77A9"/>
    <w:rsid w:val="002C0D94"/>
    <w:rsid w:val="002C56D5"/>
    <w:rsid w:val="002C6DEF"/>
    <w:rsid w:val="002D537B"/>
    <w:rsid w:val="002D69DC"/>
    <w:rsid w:val="002E136C"/>
    <w:rsid w:val="002F1E25"/>
    <w:rsid w:val="002F560F"/>
    <w:rsid w:val="00302A3E"/>
    <w:rsid w:val="00302E03"/>
    <w:rsid w:val="00302F9C"/>
    <w:rsid w:val="00307CB8"/>
    <w:rsid w:val="0031418A"/>
    <w:rsid w:val="0032100E"/>
    <w:rsid w:val="0032322E"/>
    <w:rsid w:val="00324D53"/>
    <w:rsid w:val="003261E9"/>
    <w:rsid w:val="00337C3B"/>
    <w:rsid w:val="00341BC9"/>
    <w:rsid w:val="00347410"/>
    <w:rsid w:val="00347415"/>
    <w:rsid w:val="00347DAF"/>
    <w:rsid w:val="003505BE"/>
    <w:rsid w:val="00351EAF"/>
    <w:rsid w:val="00354FA7"/>
    <w:rsid w:val="00355043"/>
    <w:rsid w:val="00360CB7"/>
    <w:rsid w:val="003627F9"/>
    <w:rsid w:val="003640F3"/>
    <w:rsid w:val="003643AB"/>
    <w:rsid w:val="003662F8"/>
    <w:rsid w:val="00370D25"/>
    <w:rsid w:val="00370FD5"/>
    <w:rsid w:val="0037162B"/>
    <w:rsid w:val="00383BA3"/>
    <w:rsid w:val="003851F8"/>
    <w:rsid w:val="0039463F"/>
    <w:rsid w:val="003A097D"/>
    <w:rsid w:val="003A2338"/>
    <w:rsid w:val="003A249C"/>
    <w:rsid w:val="003A3D26"/>
    <w:rsid w:val="003A6CD7"/>
    <w:rsid w:val="003A74EF"/>
    <w:rsid w:val="003B261C"/>
    <w:rsid w:val="003B4A30"/>
    <w:rsid w:val="003B72F4"/>
    <w:rsid w:val="003C3EDC"/>
    <w:rsid w:val="003D0C7F"/>
    <w:rsid w:val="003D7DE2"/>
    <w:rsid w:val="003E4408"/>
    <w:rsid w:val="003F2512"/>
    <w:rsid w:val="00402751"/>
    <w:rsid w:val="00402854"/>
    <w:rsid w:val="004054E6"/>
    <w:rsid w:val="00405C55"/>
    <w:rsid w:val="00412219"/>
    <w:rsid w:val="00412F30"/>
    <w:rsid w:val="00413C89"/>
    <w:rsid w:val="004303A7"/>
    <w:rsid w:val="00430DB3"/>
    <w:rsid w:val="00434528"/>
    <w:rsid w:val="004345A7"/>
    <w:rsid w:val="0043481F"/>
    <w:rsid w:val="00434AE0"/>
    <w:rsid w:val="00437A44"/>
    <w:rsid w:val="00443487"/>
    <w:rsid w:val="004437AB"/>
    <w:rsid w:val="0044738A"/>
    <w:rsid w:val="00450337"/>
    <w:rsid w:val="0045379B"/>
    <w:rsid w:val="00460B11"/>
    <w:rsid w:val="004632EE"/>
    <w:rsid w:val="00466EFC"/>
    <w:rsid w:val="0047526F"/>
    <w:rsid w:val="00476F4E"/>
    <w:rsid w:val="00481E55"/>
    <w:rsid w:val="0048303C"/>
    <w:rsid w:val="004927C4"/>
    <w:rsid w:val="00495147"/>
    <w:rsid w:val="00496C3C"/>
    <w:rsid w:val="004A10AB"/>
    <w:rsid w:val="004C1845"/>
    <w:rsid w:val="004C1B2F"/>
    <w:rsid w:val="004C285F"/>
    <w:rsid w:val="004C3AF9"/>
    <w:rsid w:val="004D0F6B"/>
    <w:rsid w:val="004D422C"/>
    <w:rsid w:val="004E222E"/>
    <w:rsid w:val="004E2C1F"/>
    <w:rsid w:val="004E49B8"/>
    <w:rsid w:val="004E4AC9"/>
    <w:rsid w:val="004E72DA"/>
    <w:rsid w:val="004F20DD"/>
    <w:rsid w:val="004F2842"/>
    <w:rsid w:val="00506BDC"/>
    <w:rsid w:val="00510A37"/>
    <w:rsid w:val="00516EF2"/>
    <w:rsid w:val="00523E42"/>
    <w:rsid w:val="005243CD"/>
    <w:rsid w:val="00524790"/>
    <w:rsid w:val="00524A79"/>
    <w:rsid w:val="00527C9C"/>
    <w:rsid w:val="00537BAA"/>
    <w:rsid w:val="0054425E"/>
    <w:rsid w:val="00546B03"/>
    <w:rsid w:val="00557B39"/>
    <w:rsid w:val="00557F55"/>
    <w:rsid w:val="00565A54"/>
    <w:rsid w:val="0056753D"/>
    <w:rsid w:val="00571384"/>
    <w:rsid w:val="00572693"/>
    <w:rsid w:val="0058023E"/>
    <w:rsid w:val="00582ED2"/>
    <w:rsid w:val="00583D7D"/>
    <w:rsid w:val="00584056"/>
    <w:rsid w:val="00597FA4"/>
    <w:rsid w:val="005A37B4"/>
    <w:rsid w:val="005B3968"/>
    <w:rsid w:val="005B50D2"/>
    <w:rsid w:val="005B675C"/>
    <w:rsid w:val="005C28B7"/>
    <w:rsid w:val="005C5139"/>
    <w:rsid w:val="005C5AF3"/>
    <w:rsid w:val="005D062A"/>
    <w:rsid w:val="005D0F37"/>
    <w:rsid w:val="005D2CC9"/>
    <w:rsid w:val="005D33A8"/>
    <w:rsid w:val="005D60EE"/>
    <w:rsid w:val="005D71E1"/>
    <w:rsid w:val="005E45B0"/>
    <w:rsid w:val="00605BC8"/>
    <w:rsid w:val="00607FBE"/>
    <w:rsid w:val="00615F92"/>
    <w:rsid w:val="006163BA"/>
    <w:rsid w:val="00627181"/>
    <w:rsid w:val="0063117C"/>
    <w:rsid w:val="006365E0"/>
    <w:rsid w:val="00641074"/>
    <w:rsid w:val="0064167A"/>
    <w:rsid w:val="0067791A"/>
    <w:rsid w:val="00683A9E"/>
    <w:rsid w:val="00686D29"/>
    <w:rsid w:val="006916CB"/>
    <w:rsid w:val="006924B0"/>
    <w:rsid w:val="0069381B"/>
    <w:rsid w:val="00693E12"/>
    <w:rsid w:val="006B1449"/>
    <w:rsid w:val="006B1634"/>
    <w:rsid w:val="006C0D5F"/>
    <w:rsid w:val="006C21A8"/>
    <w:rsid w:val="006C538F"/>
    <w:rsid w:val="006C5940"/>
    <w:rsid w:val="006C60F9"/>
    <w:rsid w:val="006D0C31"/>
    <w:rsid w:val="006E2B6C"/>
    <w:rsid w:val="006E499D"/>
    <w:rsid w:val="006F1A01"/>
    <w:rsid w:val="006F1DD0"/>
    <w:rsid w:val="006F2290"/>
    <w:rsid w:val="0071527B"/>
    <w:rsid w:val="00717864"/>
    <w:rsid w:val="007200D5"/>
    <w:rsid w:val="0072221C"/>
    <w:rsid w:val="007324DB"/>
    <w:rsid w:val="00735CB2"/>
    <w:rsid w:val="00736AB0"/>
    <w:rsid w:val="00745917"/>
    <w:rsid w:val="0075280A"/>
    <w:rsid w:val="00760210"/>
    <w:rsid w:val="007611A2"/>
    <w:rsid w:val="007656E4"/>
    <w:rsid w:val="007712C0"/>
    <w:rsid w:val="007728F5"/>
    <w:rsid w:val="00772AFD"/>
    <w:rsid w:val="0077449A"/>
    <w:rsid w:val="00776F19"/>
    <w:rsid w:val="00782AA2"/>
    <w:rsid w:val="00787D89"/>
    <w:rsid w:val="00791289"/>
    <w:rsid w:val="007929FA"/>
    <w:rsid w:val="00796044"/>
    <w:rsid w:val="007A2F07"/>
    <w:rsid w:val="007A44B0"/>
    <w:rsid w:val="007A46FB"/>
    <w:rsid w:val="007B4074"/>
    <w:rsid w:val="007C0A00"/>
    <w:rsid w:val="007C28B2"/>
    <w:rsid w:val="007D40EB"/>
    <w:rsid w:val="007D60B3"/>
    <w:rsid w:val="007D7D2C"/>
    <w:rsid w:val="007E072F"/>
    <w:rsid w:val="007E0940"/>
    <w:rsid w:val="007E13A0"/>
    <w:rsid w:val="007E18C9"/>
    <w:rsid w:val="007E57AE"/>
    <w:rsid w:val="007F2A43"/>
    <w:rsid w:val="007F456A"/>
    <w:rsid w:val="007F5A48"/>
    <w:rsid w:val="007F72AE"/>
    <w:rsid w:val="007F7894"/>
    <w:rsid w:val="00806722"/>
    <w:rsid w:val="00807771"/>
    <w:rsid w:val="00810891"/>
    <w:rsid w:val="00812974"/>
    <w:rsid w:val="0081610F"/>
    <w:rsid w:val="00821DAA"/>
    <w:rsid w:val="00822103"/>
    <w:rsid w:val="00822390"/>
    <w:rsid w:val="0082530C"/>
    <w:rsid w:val="00826584"/>
    <w:rsid w:val="008268BA"/>
    <w:rsid w:val="00827A66"/>
    <w:rsid w:val="00835A60"/>
    <w:rsid w:val="00836FE7"/>
    <w:rsid w:val="00846699"/>
    <w:rsid w:val="00852363"/>
    <w:rsid w:val="00864DCD"/>
    <w:rsid w:val="00872321"/>
    <w:rsid w:val="00876377"/>
    <w:rsid w:val="008800AF"/>
    <w:rsid w:val="00880CB2"/>
    <w:rsid w:val="00890ACD"/>
    <w:rsid w:val="008936B9"/>
    <w:rsid w:val="008951CB"/>
    <w:rsid w:val="008A4019"/>
    <w:rsid w:val="008A535C"/>
    <w:rsid w:val="008B6175"/>
    <w:rsid w:val="008B686A"/>
    <w:rsid w:val="008B6E03"/>
    <w:rsid w:val="008C49B2"/>
    <w:rsid w:val="008D11F7"/>
    <w:rsid w:val="008E6383"/>
    <w:rsid w:val="008F605B"/>
    <w:rsid w:val="00900394"/>
    <w:rsid w:val="009011D4"/>
    <w:rsid w:val="00902F07"/>
    <w:rsid w:val="00914E50"/>
    <w:rsid w:val="009218AB"/>
    <w:rsid w:val="00921D8A"/>
    <w:rsid w:val="00921DE0"/>
    <w:rsid w:val="009264A3"/>
    <w:rsid w:val="00934FDB"/>
    <w:rsid w:val="00940D61"/>
    <w:rsid w:val="00941DD9"/>
    <w:rsid w:val="00951996"/>
    <w:rsid w:val="009643C7"/>
    <w:rsid w:val="00966F2B"/>
    <w:rsid w:val="00973531"/>
    <w:rsid w:val="0097725C"/>
    <w:rsid w:val="00980552"/>
    <w:rsid w:val="00985506"/>
    <w:rsid w:val="00986399"/>
    <w:rsid w:val="00994375"/>
    <w:rsid w:val="009A2CA3"/>
    <w:rsid w:val="009A2DA7"/>
    <w:rsid w:val="009A2E37"/>
    <w:rsid w:val="009A3FA0"/>
    <w:rsid w:val="009A56D5"/>
    <w:rsid w:val="009E0847"/>
    <w:rsid w:val="009E7EF6"/>
    <w:rsid w:val="009F4343"/>
    <w:rsid w:val="009F4A9A"/>
    <w:rsid w:val="00A1225F"/>
    <w:rsid w:val="00A14C0A"/>
    <w:rsid w:val="00A23D46"/>
    <w:rsid w:val="00A30F45"/>
    <w:rsid w:val="00A35A4C"/>
    <w:rsid w:val="00A52100"/>
    <w:rsid w:val="00A53504"/>
    <w:rsid w:val="00A5368B"/>
    <w:rsid w:val="00A77983"/>
    <w:rsid w:val="00A87220"/>
    <w:rsid w:val="00A87620"/>
    <w:rsid w:val="00A87BA3"/>
    <w:rsid w:val="00A87BC1"/>
    <w:rsid w:val="00A925D3"/>
    <w:rsid w:val="00A9688E"/>
    <w:rsid w:val="00AC03B8"/>
    <w:rsid w:val="00AC4930"/>
    <w:rsid w:val="00AD0A9C"/>
    <w:rsid w:val="00AE1F67"/>
    <w:rsid w:val="00AE7A40"/>
    <w:rsid w:val="00AF0750"/>
    <w:rsid w:val="00AF2519"/>
    <w:rsid w:val="00AF4A73"/>
    <w:rsid w:val="00B01514"/>
    <w:rsid w:val="00B0247C"/>
    <w:rsid w:val="00B0257D"/>
    <w:rsid w:val="00B0332D"/>
    <w:rsid w:val="00B069E8"/>
    <w:rsid w:val="00B110B7"/>
    <w:rsid w:val="00B16915"/>
    <w:rsid w:val="00B16EAE"/>
    <w:rsid w:val="00B25E0F"/>
    <w:rsid w:val="00B32FD1"/>
    <w:rsid w:val="00B34F1F"/>
    <w:rsid w:val="00B37BA3"/>
    <w:rsid w:val="00B419B4"/>
    <w:rsid w:val="00B5302C"/>
    <w:rsid w:val="00B550AB"/>
    <w:rsid w:val="00B811D1"/>
    <w:rsid w:val="00B871AC"/>
    <w:rsid w:val="00B95E39"/>
    <w:rsid w:val="00B96BCA"/>
    <w:rsid w:val="00BA4E3E"/>
    <w:rsid w:val="00BA5693"/>
    <w:rsid w:val="00BA7B1A"/>
    <w:rsid w:val="00BB0087"/>
    <w:rsid w:val="00BB1D62"/>
    <w:rsid w:val="00BB7FE5"/>
    <w:rsid w:val="00BC3404"/>
    <w:rsid w:val="00BC4D5D"/>
    <w:rsid w:val="00BD26FD"/>
    <w:rsid w:val="00BD369C"/>
    <w:rsid w:val="00BD5C6E"/>
    <w:rsid w:val="00BE0012"/>
    <w:rsid w:val="00BE3783"/>
    <w:rsid w:val="00BE5322"/>
    <w:rsid w:val="00BF4398"/>
    <w:rsid w:val="00BF49C4"/>
    <w:rsid w:val="00BF7908"/>
    <w:rsid w:val="00C0689F"/>
    <w:rsid w:val="00C06B92"/>
    <w:rsid w:val="00C10E47"/>
    <w:rsid w:val="00C1713B"/>
    <w:rsid w:val="00C25F15"/>
    <w:rsid w:val="00C300A4"/>
    <w:rsid w:val="00C355C4"/>
    <w:rsid w:val="00C41453"/>
    <w:rsid w:val="00C41482"/>
    <w:rsid w:val="00C46558"/>
    <w:rsid w:val="00C51735"/>
    <w:rsid w:val="00C60DFC"/>
    <w:rsid w:val="00C675D3"/>
    <w:rsid w:val="00C75BB9"/>
    <w:rsid w:val="00C75D2E"/>
    <w:rsid w:val="00C81E94"/>
    <w:rsid w:val="00C84A5B"/>
    <w:rsid w:val="00C90144"/>
    <w:rsid w:val="00C90C1B"/>
    <w:rsid w:val="00C92378"/>
    <w:rsid w:val="00C93827"/>
    <w:rsid w:val="00C94C0A"/>
    <w:rsid w:val="00C958F4"/>
    <w:rsid w:val="00CA76EF"/>
    <w:rsid w:val="00CA7A96"/>
    <w:rsid w:val="00CA7F86"/>
    <w:rsid w:val="00CB7E31"/>
    <w:rsid w:val="00CC1320"/>
    <w:rsid w:val="00CC2F26"/>
    <w:rsid w:val="00CC56B1"/>
    <w:rsid w:val="00CC72D0"/>
    <w:rsid w:val="00CC75F4"/>
    <w:rsid w:val="00CC7C28"/>
    <w:rsid w:val="00CD07C8"/>
    <w:rsid w:val="00CD2C84"/>
    <w:rsid w:val="00CE3B95"/>
    <w:rsid w:val="00CE4CFB"/>
    <w:rsid w:val="00CF04C0"/>
    <w:rsid w:val="00CF4FF9"/>
    <w:rsid w:val="00CF6F53"/>
    <w:rsid w:val="00CF71E7"/>
    <w:rsid w:val="00D13E6C"/>
    <w:rsid w:val="00D23FDD"/>
    <w:rsid w:val="00D26DCD"/>
    <w:rsid w:val="00D27530"/>
    <w:rsid w:val="00D27FAD"/>
    <w:rsid w:val="00D31455"/>
    <w:rsid w:val="00D319E1"/>
    <w:rsid w:val="00D421FA"/>
    <w:rsid w:val="00D46340"/>
    <w:rsid w:val="00D464D1"/>
    <w:rsid w:val="00D46961"/>
    <w:rsid w:val="00D60FCD"/>
    <w:rsid w:val="00D65CAB"/>
    <w:rsid w:val="00D71CD2"/>
    <w:rsid w:val="00D76F32"/>
    <w:rsid w:val="00D81428"/>
    <w:rsid w:val="00D868BF"/>
    <w:rsid w:val="00D869A0"/>
    <w:rsid w:val="00D91708"/>
    <w:rsid w:val="00D94DB6"/>
    <w:rsid w:val="00DA3A38"/>
    <w:rsid w:val="00DC1248"/>
    <w:rsid w:val="00DC18EC"/>
    <w:rsid w:val="00DD3437"/>
    <w:rsid w:val="00DD370A"/>
    <w:rsid w:val="00DD4751"/>
    <w:rsid w:val="00DD5A6F"/>
    <w:rsid w:val="00DD5AE8"/>
    <w:rsid w:val="00DF4DA5"/>
    <w:rsid w:val="00DF4F0A"/>
    <w:rsid w:val="00DF6993"/>
    <w:rsid w:val="00DF6D14"/>
    <w:rsid w:val="00E00D20"/>
    <w:rsid w:val="00E05FFE"/>
    <w:rsid w:val="00E14BC5"/>
    <w:rsid w:val="00E157A8"/>
    <w:rsid w:val="00E173FF"/>
    <w:rsid w:val="00E2136C"/>
    <w:rsid w:val="00E251A9"/>
    <w:rsid w:val="00E25F24"/>
    <w:rsid w:val="00E26E53"/>
    <w:rsid w:val="00E27038"/>
    <w:rsid w:val="00E364CA"/>
    <w:rsid w:val="00E41572"/>
    <w:rsid w:val="00E45A2D"/>
    <w:rsid w:val="00E468E5"/>
    <w:rsid w:val="00E47B99"/>
    <w:rsid w:val="00E537A5"/>
    <w:rsid w:val="00E551AA"/>
    <w:rsid w:val="00E62C7A"/>
    <w:rsid w:val="00E70FA1"/>
    <w:rsid w:val="00E75495"/>
    <w:rsid w:val="00E773DF"/>
    <w:rsid w:val="00E83270"/>
    <w:rsid w:val="00E85375"/>
    <w:rsid w:val="00E872C8"/>
    <w:rsid w:val="00E87AA8"/>
    <w:rsid w:val="00E96428"/>
    <w:rsid w:val="00E9659B"/>
    <w:rsid w:val="00E978AD"/>
    <w:rsid w:val="00EA566D"/>
    <w:rsid w:val="00EB0861"/>
    <w:rsid w:val="00EB1F3D"/>
    <w:rsid w:val="00EB4DB2"/>
    <w:rsid w:val="00EB55EB"/>
    <w:rsid w:val="00EB70A9"/>
    <w:rsid w:val="00EC48C9"/>
    <w:rsid w:val="00EC585A"/>
    <w:rsid w:val="00EC5D49"/>
    <w:rsid w:val="00EC7F31"/>
    <w:rsid w:val="00ED2EC8"/>
    <w:rsid w:val="00ED624F"/>
    <w:rsid w:val="00EE0280"/>
    <w:rsid w:val="00EE16C4"/>
    <w:rsid w:val="00EE24FA"/>
    <w:rsid w:val="00EE5533"/>
    <w:rsid w:val="00EF0A8E"/>
    <w:rsid w:val="00EF1785"/>
    <w:rsid w:val="00F02074"/>
    <w:rsid w:val="00F06A0E"/>
    <w:rsid w:val="00F16A28"/>
    <w:rsid w:val="00F24F94"/>
    <w:rsid w:val="00F3236D"/>
    <w:rsid w:val="00F32ED2"/>
    <w:rsid w:val="00F33965"/>
    <w:rsid w:val="00F3660B"/>
    <w:rsid w:val="00F42967"/>
    <w:rsid w:val="00F5321C"/>
    <w:rsid w:val="00F61F61"/>
    <w:rsid w:val="00F65A97"/>
    <w:rsid w:val="00F66FB2"/>
    <w:rsid w:val="00F70D85"/>
    <w:rsid w:val="00F75061"/>
    <w:rsid w:val="00F7636F"/>
    <w:rsid w:val="00F800FB"/>
    <w:rsid w:val="00F82959"/>
    <w:rsid w:val="00F83DED"/>
    <w:rsid w:val="00F85F09"/>
    <w:rsid w:val="00F93A3C"/>
    <w:rsid w:val="00F93FD2"/>
    <w:rsid w:val="00F97924"/>
    <w:rsid w:val="00FA081B"/>
    <w:rsid w:val="00FA67FF"/>
    <w:rsid w:val="00FB5403"/>
    <w:rsid w:val="00FC37C5"/>
    <w:rsid w:val="00FC738D"/>
    <w:rsid w:val="00FD2FFD"/>
    <w:rsid w:val="00FD3B2B"/>
    <w:rsid w:val="00FD57D6"/>
    <w:rsid w:val="00FD7E33"/>
    <w:rsid w:val="00FF2C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257A"/>
  <w15:chartTrackingRefBased/>
  <w15:docId w15:val="{06A00AFF-62D1-41B5-847D-4D837342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C8"/>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25F15"/>
    <w:pPr>
      <w:widowControl w:val="0"/>
      <w:tabs>
        <w:tab w:val="left" w:pos="567"/>
      </w:tabs>
      <w:autoSpaceDE w:val="0"/>
      <w:autoSpaceDN w:val="0"/>
      <w:adjustRightInd w:val="0"/>
      <w:spacing w:before="240" w:after="120" w:line="360" w:lineRule="auto"/>
      <w:ind w:right="-24"/>
      <w:jc w:val="center"/>
      <w:outlineLvl w:val="0"/>
    </w:pPr>
    <w:rPr>
      <w:rFonts w:ascii="Times New Roman" w:hAnsi="Times New Roman"/>
      <w:b/>
      <w:bCs/>
      <w:sz w:val="24"/>
      <w:szCs w:val="24"/>
      <w:u w:val="single"/>
    </w:rPr>
  </w:style>
  <w:style w:type="paragraph" w:styleId="Heading7">
    <w:name w:val="heading 7"/>
    <w:basedOn w:val="Normal"/>
    <w:next w:val="Normal"/>
    <w:link w:val="Heading7Char"/>
    <w:uiPriority w:val="9"/>
    <w:semiHidden/>
    <w:unhideWhenUsed/>
    <w:qFormat/>
    <w:rsid w:val="00B419B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C25F15"/>
    <w:pPr>
      <w:widowControl w:val="0"/>
      <w:tabs>
        <w:tab w:val="left" w:pos="1418"/>
        <w:tab w:val="left" w:pos="6521"/>
      </w:tabs>
      <w:autoSpaceDE w:val="0"/>
      <w:autoSpaceDN w:val="0"/>
      <w:adjustRightInd w:val="0"/>
      <w:ind w:left="851" w:right="-45" w:hanging="851"/>
      <w:jc w:val="both"/>
    </w:pPr>
    <w:rPr>
      <w:rFonts w:ascii="Times New Roman" w:eastAsia="Times New Roman" w:hAnsi="Times New Roman"/>
      <w:bCs/>
      <w:sz w:val="24"/>
      <w:szCs w:val="24"/>
    </w:rPr>
  </w:style>
  <w:style w:type="paragraph" w:customStyle="1" w:styleId="Colloquy1">
    <w:name w:val="Colloquy 1"/>
    <w:basedOn w:val="Normal0"/>
    <w:next w:val="ColContin1"/>
    <w:uiPriority w:val="99"/>
    <w:rsid w:val="00E872C8"/>
    <w:pPr>
      <w:tabs>
        <w:tab w:val="left" w:pos="720"/>
      </w:tabs>
      <w:ind w:firstLine="720"/>
    </w:pPr>
  </w:style>
  <w:style w:type="paragraph" w:customStyle="1" w:styleId="ColContin1">
    <w:name w:val="Col Contin 1"/>
    <w:basedOn w:val="Colloquy1"/>
    <w:uiPriority w:val="99"/>
    <w:rsid w:val="00E872C8"/>
  </w:style>
  <w:style w:type="paragraph" w:styleId="Footer">
    <w:name w:val="footer"/>
    <w:basedOn w:val="Normal"/>
    <w:link w:val="FooterChar"/>
    <w:uiPriority w:val="99"/>
    <w:unhideWhenUsed/>
    <w:rsid w:val="00E872C8"/>
    <w:pPr>
      <w:tabs>
        <w:tab w:val="center" w:pos="4513"/>
        <w:tab w:val="right" w:pos="9026"/>
      </w:tabs>
    </w:pPr>
  </w:style>
  <w:style w:type="character" w:customStyle="1" w:styleId="FooterChar">
    <w:name w:val="Footer Char"/>
    <w:link w:val="Footer"/>
    <w:uiPriority w:val="99"/>
    <w:rsid w:val="00E872C8"/>
    <w:rPr>
      <w:rFonts w:ascii="Calibri" w:eastAsia="Times New Roman" w:hAnsi="Calibri" w:cs="Times New Roman"/>
      <w:lang w:eastAsia="en-GB"/>
    </w:rPr>
  </w:style>
  <w:style w:type="character" w:styleId="PageNumber">
    <w:name w:val="page number"/>
    <w:basedOn w:val="DefaultParagraphFont"/>
    <w:uiPriority w:val="99"/>
    <w:semiHidden/>
    <w:unhideWhenUsed/>
    <w:rsid w:val="00E872C8"/>
  </w:style>
  <w:style w:type="paragraph" w:customStyle="1" w:styleId="Coverpage">
    <w:name w:val="Cover page"/>
    <w:basedOn w:val="Normal"/>
    <w:rsid w:val="00E872C8"/>
    <w:pPr>
      <w:widowControl w:val="0"/>
      <w:autoSpaceDE w:val="0"/>
      <w:autoSpaceDN w:val="0"/>
      <w:adjustRightInd w:val="0"/>
      <w:spacing w:after="0" w:line="240" w:lineRule="auto"/>
      <w:jc w:val="center"/>
    </w:pPr>
    <w:rPr>
      <w:rFonts w:ascii="Times New Roman" w:hAnsi="Times New Roman" w:cs="Courier"/>
      <w:sz w:val="24"/>
      <w:szCs w:val="24"/>
      <w:lang w:eastAsia="en-US"/>
    </w:rPr>
  </w:style>
  <w:style w:type="paragraph" w:styleId="Header">
    <w:name w:val="header"/>
    <w:basedOn w:val="Normal"/>
    <w:link w:val="HeaderChar"/>
    <w:unhideWhenUsed/>
    <w:rsid w:val="00E872C8"/>
    <w:pPr>
      <w:tabs>
        <w:tab w:val="center" w:pos="4513"/>
        <w:tab w:val="right" w:pos="9026"/>
      </w:tabs>
    </w:pPr>
  </w:style>
  <w:style w:type="character" w:customStyle="1" w:styleId="HeaderChar">
    <w:name w:val="Header Char"/>
    <w:link w:val="Header"/>
    <w:rsid w:val="00E872C8"/>
    <w:rPr>
      <w:rFonts w:ascii="Calibri" w:eastAsia="Times New Roman" w:hAnsi="Calibri" w:cs="Times New Roman"/>
      <w:lang w:eastAsia="en-GB"/>
    </w:rPr>
  </w:style>
  <w:style w:type="character" w:styleId="LineNumber">
    <w:name w:val="line number"/>
    <w:basedOn w:val="DefaultParagraphFont"/>
    <w:uiPriority w:val="99"/>
    <w:semiHidden/>
    <w:unhideWhenUsed/>
    <w:rsid w:val="003B72F4"/>
  </w:style>
  <w:style w:type="paragraph" w:customStyle="1" w:styleId="Body">
    <w:name w:val="Body"/>
    <w:basedOn w:val="Normal"/>
    <w:link w:val="BodyChar"/>
    <w:qFormat/>
    <w:rsid w:val="00136CD0"/>
    <w:pPr>
      <w:widowControl w:val="0"/>
      <w:numPr>
        <w:numId w:val="2"/>
      </w:numPr>
      <w:tabs>
        <w:tab w:val="left" w:pos="567"/>
      </w:tabs>
      <w:autoSpaceDE w:val="0"/>
      <w:autoSpaceDN w:val="0"/>
      <w:adjustRightInd w:val="0"/>
      <w:spacing w:before="240" w:after="120" w:line="360" w:lineRule="auto"/>
      <w:ind w:left="0" w:right="-45" w:firstLine="0"/>
      <w:jc w:val="both"/>
    </w:pPr>
    <w:rPr>
      <w:rFonts w:ascii="Times New Roman" w:hAnsi="Times New Roman"/>
      <w:bCs/>
      <w:sz w:val="24"/>
      <w:szCs w:val="24"/>
    </w:rPr>
  </w:style>
  <w:style w:type="character" w:customStyle="1" w:styleId="BodyChar">
    <w:name w:val="Body Char"/>
    <w:link w:val="Body"/>
    <w:rsid w:val="00136CD0"/>
    <w:rPr>
      <w:rFonts w:ascii="Times New Roman" w:eastAsia="Times New Roman" w:hAnsi="Times New Roman"/>
      <w:bCs/>
      <w:sz w:val="24"/>
      <w:szCs w:val="24"/>
    </w:rPr>
  </w:style>
  <w:style w:type="paragraph" w:styleId="ListParagraph">
    <w:name w:val="List Paragraph"/>
    <w:basedOn w:val="Normal"/>
    <w:uiPriority w:val="34"/>
    <w:qFormat/>
    <w:rsid w:val="008C49B2"/>
    <w:pPr>
      <w:ind w:left="720"/>
    </w:pPr>
  </w:style>
  <w:style w:type="character" w:customStyle="1" w:styleId="Heading1Char">
    <w:name w:val="Heading 1 Char"/>
    <w:link w:val="Heading1"/>
    <w:uiPriority w:val="9"/>
    <w:rsid w:val="00C25F15"/>
    <w:rPr>
      <w:rFonts w:ascii="Times New Roman" w:eastAsia="Times New Roman" w:hAnsi="Times New Roman"/>
      <w:b/>
      <w:bCs/>
      <w:sz w:val="24"/>
      <w:szCs w:val="24"/>
      <w:u w:val="single"/>
    </w:rPr>
  </w:style>
  <w:style w:type="paragraph" w:styleId="TOCHeading">
    <w:name w:val="TOC Heading"/>
    <w:basedOn w:val="Heading1"/>
    <w:next w:val="Normal"/>
    <w:uiPriority w:val="39"/>
    <w:semiHidden/>
    <w:unhideWhenUsed/>
    <w:qFormat/>
    <w:rsid w:val="00C25F15"/>
    <w:pPr>
      <w:keepNext/>
      <w:keepLines/>
      <w:widowControl/>
      <w:tabs>
        <w:tab w:val="clear" w:pos="567"/>
      </w:tabs>
      <w:autoSpaceDE/>
      <w:autoSpaceDN/>
      <w:adjustRightInd/>
      <w:spacing w:before="480" w:after="0" w:line="276" w:lineRule="auto"/>
      <w:ind w:right="0"/>
      <w:jc w:val="left"/>
      <w:outlineLvl w:val="9"/>
    </w:pPr>
    <w:rPr>
      <w:rFonts w:ascii="Cambria" w:eastAsia="MS Gothic" w:hAnsi="Cambria"/>
      <w:color w:val="365F91"/>
      <w:sz w:val="28"/>
      <w:szCs w:val="28"/>
      <w:u w:val="none"/>
      <w:lang w:val="en-US" w:eastAsia="ja-JP"/>
    </w:rPr>
  </w:style>
  <w:style w:type="paragraph" w:styleId="TOC1">
    <w:name w:val="toc 1"/>
    <w:basedOn w:val="Normal0"/>
    <w:next w:val="Normal"/>
    <w:autoRedefine/>
    <w:uiPriority w:val="39"/>
    <w:unhideWhenUsed/>
    <w:rsid w:val="00D81428"/>
    <w:pPr>
      <w:tabs>
        <w:tab w:val="clear" w:pos="6521"/>
        <w:tab w:val="left" w:pos="7938"/>
      </w:tabs>
    </w:pPr>
    <w:rPr>
      <w:bCs w:val="0"/>
    </w:rPr>
  </w:style>
  <w:style w:type="character" w:styleId="Hyperlink">
    <w:name w:val="Hyperlink"/>
    <w:uiPriority w:val="99"/>
    <w:unhideWhenUsed/>
    <w:rsid w:val="00C25F15"/>
    <w:rPr>
      <w:color w:val="0000FF"/>
      <w:u w:val="single"/>
    </w:rPr>
  </w:style>
  <w:style w:type="character" w:customStyle="1" w:styleId="Heading7Char">
    <w:name w:val="Heading 7 Char"/>
    <w:link w:val="Heading7"/>
    <w:uiPriority w:val="9"/>
    <w:semiHidden/>
    <w:rsid w:val="00B419B4"/>
    <w:rPr>
      <w:rFonts w:ascii="Calibri" w:eastAsia="Times New Roman" w:hAnsi="Calibri" w:cs="Times New Roman"/>
      <w:sz w:val="24"/>
      <w:szCs w:val="24"/>
    </w:rPr>
  </w:style>
  <w:style w:type="paragraph" w:styleId="BodyText">
    <w:name w:val="Body Text"/>
    <w:basedOn w:val="Normal"/>
    <w:link w:val="BodyTextChar"/>
    <w:uiPriority w:val="1"/>
    <w:semiHidden/>
    <w:unhideWhenUsed/>
    <w:qFormat/>
    <w:rsid w:val="00F42967"/>
    <w:pPr>
      <w:widowControl w:val="0"/>
      <w:autoSpaceDE w:val="0"/>
      <w:autoSpaceDN w:val="0"/>
      <w:adjustRightInd w:val="0"/>
      <w:spacing w:after="0" w:line="240" w:lineRule="auto"/>
    </w:pPr>
    <w:rPr>
      <w:rFonts w:ascii="Arial" w:hAnsi="Arial" w:cs="Arial"/>
      <w:sz w:val="21"/>
      <w:szCs w:val="21"/>
    </w:rPr>
  </w:style>
  <w:style w:type="character" w:customStyle="1" w:styleId="BodyTextChar">
    <w:name w:val="Body Text Char"/>
    <w:link w:val="BodyText"/>
    <w:uiPriority w:val="1"/>
    <w:semiHidden/>
    <w:rsid w:val="00F42967"/>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6406">
      <w:bodyDiv w:val="1"/>
      <w:marLeft w:val="0"/>
      <w:marRight w:val="0"/>
      <w:marTop w:val="0"/>
      <w:marBottom w:val="0"/>
      <w:divBdr>
        <w:top w:val="none" w:sz="0" w:space="0" w:color="auto"/>
        <w:left w:val="none" w:sz="0" w:space="0" w:color="auto"/>
        <w:bottom w:val="none" w:sz="0" w:space="0" w:color="auto"/>
        <w:right w:val="none" w:sz="0" w:space="0" w:color="auto"/>
      </w:divBdr>
    </w:div>
    <w:div w:id="141696827">
      <w:bodyDiv w:val="1"/>
      <w:marLeft w:val="0"/>
      <w:marRight w:val="0"/>
      <w:marTop w:val="0"/>
      <w:marBottom w:val="0"/>
      <w:divBdr>
        <w:top w:val="none" w:sz="0" w:space="0" w:color="auto"/>
        <w:left w:val="none" w:sz="0" w:space="0" w:color="auto"/>
        <w:bottom w:val="none" w:sz="0" w:space="0" w:color="auto"/>
        <w:right w:val="none" w:sz="0" w:space="0" w:color="auto"/>
      </w:divBdr>
    </w:div>
    <w:div w:id="309360633">
      <w:bodyDiv w:val="1"/>
      <w:marLeft w:val="0"/>
      <w:marRight w:val="0"/>
      <w:marTop w:val="0"/>
      <w:marBottom w:val="0"/>
      <w:divBdr>
        <w:top w:val="none" w:sz="0" w:space="0" w:color="auto"/>
        <w:left w:val="none" w:sz="0" w:space="0" w:color="auto"/>
        <w:bottom w:val="none" w:sz="0" w:space="0" w:color="auto"/>
        <w:right w:val="none" w:sz="0" w:space="0" w:color="auto"/>
      </w:divBdr>
    </w:div>
    <w:div w:id="369577361">
      <w:bodyDiv w:val="1"/>
      <w:marLeft w:val="0"/>
      <w:marRight w:val="0"/>
      <w:marTop w:val="0"/>
      <w:marBottom w:val="0"/>
      <w:divBdr>
        <w:top w:val="none" w:sz="0" w:space="0" w:color="auto"/>
        <w:left w:val="none" w:sz="0" w:space="0" w:color="auto"/>
        <w:bottom w:val="none" w:sz="0" w:space="0" w:color="auto"/>
        <w:right w:val="none" w:sz="0" w:space="0" w:color="auto"/>
      </w:divBdr>
    </w:div>
    <w:div w:id="569854363">
      <w:bodyDiv w:val="1"/>
      <w:marLeft w:val="0"/>
      <w:marRight w:val="0"/>
      <w:marTop w:val="0"/>
      <w:marBottom w:val="0"/>
      <w:divBdr>
        <w:top w:val="none" w:sz="0" w:space="0" w:color="auto"/>
        <w:left w:val="none" w:sz="0" w:space="0" w:color="auto"/>
        <w:bottom w:val="none" w:sz="0" w:space="0" w:color="auto"/>
        <w:right w:val="none" w:sz="0" w:space="0" w:color="auto"/>
      </w:divBdr>
    </w:div>
    <w:div w:id="1108890201">
      <w:bodyDiv w:val="1"/>
      <w:marLeft w:val="0"/>
      <w:marRight w:val="0"/>
      <w:marTop w:val="0"/>
      <w:marBottom w:val="0"/>
      <w:divBdr>
        <w:top w:val="none" w:sz="0" w:space="0" w:color="auto"/>
        <w:left w:val="none" w:sz="0" w:space="0" w:color="auto"/>
        <w:bottom w:val="none" w:sz="0" w:space="0" w:color="auto"/>
        <w:right w:val="none" w:sz="0" w:space="0" w:color="auto"/>
      </w:divBdr>
    </w:div>
    <w:div w:id="1422526382">
      <w:bodyDiv w:val="1"/>
      <w:marLeft w:val="0"/>
      <w:marRight w:val="0"/>
      <w:marTop w:val="0"/>
      <w:marBottom w:val="0"/>
      <w:divBdr>
        <w:top w:val="none" w:sz="0" w:space="0" w:color="auto"/>
        <w:left w:val="none" w:sz="0" w:space="0" w:color="auto"/>
        <w:bottom w:val="none" w:sz="0" w:space="0" w:color="auto"/>
        <w:right w:val="none" w:sz="0" w:space="0" w:color="auto"/>
      </w:divBdr>
    </w:div>
    <w:div w:id="20469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13C8-0010-4C7F-8E1B-690D0365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49</Pages>
  <Words>12027</Words>
  <Characters>68558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Ubiqus</Company>
  <LinksUpToDate>false</LinksUpToDate>
  <CharactersWithSpaces>80425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Holmes</dc:creator>
  <cp:keywords/>
  <cp:lastModifiedBy>COOPER, Mark</cp:lastModifiedBy>
  <cp:revision>10</cp:revision>
  <dcterms:created xsi:type="dcterms:W3CDTF">2022-03-02T18:03:00Z</dcterms:created>
  <dcterms:modified xsi:type="dcterms:W3CDTF">2022-03-04T11:45:00Z</dcterms:modified>
</cp:coreProperties>
</file>